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79B8D" w14:textId="4C27710D" w:rsidR="003C6460" w:rsidRPr="00886870" w:rsidRDefault="00940E36" w:rsidP="0095539E">
      <w:pPr>
        <w:pStyle w:val="Heading1"/>
        <w:spacing w:before="0"/>
        <w:rPr>
          <w:color w:val="C00000"/>
        </w:rPr>
      </w:pPr>
      <w:r w:rsidRPr="00886870">
        <w:rPr>
          <w:color w:val="C00000"/>
        </w:rPr>
        <w:t xml:space="preserve">Fire Risk Assessment </w:t>
      </w:r>
      <w:r w:rsidR="000C72ED">
        <w:rPr>
          <w:color w:val="C00000"/>
        </w:rPr>
        <w:t>template</w:t>
      </w:r>
      <w:r w:rsidR="000646BE">
        <w:rPr>
          <w:color w:val="C00000"/>
        </w:rPr>
        <w:t xml:space="preserve"> </w:t>
      </w:r>
      <w:r w:rsidR="000646BE" w:rsidRPr="000646BE">
        <w:rPr>
          <w:noProof/>
          <w:color w:val="C00000"/>
          <w:lang w:val="en-GB"/>
        </w:rPr>
        <w:drawing>
          <wp:inline distT="0" distB="0" distL="0" distR="0" wp14:anchorId="38FC0631" wp14:editId="2BD810FF">
            <wp:extent cx="1130935" cy="1033657"/>
            <wp:effectExtent l="0" t="0" r="0" b="0"/>
            <wp:docPr id="30" name="Picture 30" descr="\\bta.org.uk\london\Assets VisitBritainImages2018\StratComms\Assets_VisitBritainImages_2018\Corporate logo\VisitEngland Logos\VE Portrait logos\Jpg\14967_VE_Portrait_RGB.jpg" title="Visit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a.org.uk\london\Assets VisitBritainImages2018\StratComms\Assets_VisitBritainImages_2018\Corporate logo\VisitEngland Logos\VE Portrait logos\Jpg\14967_VE_Portrait_RGB.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179"/>
                    <a:stretch/>
                  </pic:blipFill>
                  <pic:spPr bwMode="auto">
                    <a:xfrm>
                      <a:off x="0" y="0"/>
                      <a:ext cx="1136191" cy="1038461"/>
                    </a:xfrm>
                    <a:prstGeom prst="rect">
                      <a:avLst/>
                    </a:prstGeom>
                    <a:noFill/>
                    <a:ln>
                      <a:noFill/>
                    </a:ln>
                    <a:extLst>
                      <a:ext uri="{53640926-AAD7-44D8-BBD7-CCE9431645EC}">
                        <a14:shadowObscured xmlns:a14="http://schemas.microsoft.com/office/drawing/2010/main"/>
                      </a:ext>
                    </a:extLst>
                  </pic:spPr>
                </pic:pic>
              </a:graphicData>
            </a:graphic>
          </wp:inline>
        </w:drawing>
      </w:r>
    </w:p>
    <w:p w14:paraId="74068EDA" w14:textId="77777777" w:rsidR="00EB30F5" w:rsidRDefault="00EB30F5" w:rsidP="00886870"/>
    <w:p w14:paraId="5FF01837" w14:textId="375C7628" w:rsidR="00B921B6" w:rsidRDefault="006071A8" w:rsidP="00B921B6">
      <w:pPr>
        <w:pStyle w:val="NoSpacing"/>
        <w:rPr>
          <w:bCs/>
        </w:rPr>
      </w:pPr>
      <w:r w:rsidRPr="00100677">
        <w:t xml:space="preserve">This Fire Risk Assessment </w:t>
      </w:r>
      <w:r w:rsidR="000C72ED">
        <w:t>checklist for premises with paying guests aligns</w:t>
      </w:r>
      <w:r w:rsidR="00B921B6">
        <w:t xml:space="preserve"> with</w:t>
      </w:r>
      <w:r w:rsidR="000C72ED">
        <w:t xml:space="preserve"> </w:t>
      </w:r>
      <w:r w:rsidR="00B921B6">
        <w:t xml:space="preserve">the </w:t>
      </w:r>
      <w:hyperlink r:id="rId12" w:history="1">
        <w:r w:rsidR="00B921B6" w:rsidRPr="00B921B6">
          <w:rPr>
            <w:rStyle w:val="Hyperlink"/>
            <w:i/>
          </w:rPr>
          <w:t>Making your small paying guest accommodation safe from fire</w:t>
        </w:r>
        <w:r w:rsidR="00B921B6" w:rsidRPr="00B921B6">
          <w:rPr>
            <w:rStyle w:val="Hyperlink"/>
          </w:rPr>
          <w:t xml:space="preserve"> guidance</w:t>
        </w:r>
      </w:hyperlink>
      <w:r w:rsidR="000C72ED">
        <w:rPr>
          <w:bCs/>
        </w:rPr>
        <w:t xml:space="preserve"> published in March 2023</w:t>
      </w:r>
      <w:r w:rsidR="00B921B6">
        <w:rPr>
          <w:bCs/>
        </w:rPr>
        <w:t xml:space="preserve">, which has replaced the previous </w:t>
      </w:r>
      <w:r w:rsidR="00B921B6" w:rsidRPr="00B921B6">
        <w:rPr>
          <w:bCs/>
          <w:i/>
        </w:rPr>
        <w:t>Do you have paying guests?</w:t>
      </w:r>
      <w:r w:rsidR="00B921B6">
        <w:rPr>
          <w:bCs/>
        </w:rPr>
        <w:t xml:space="preserve"> guidance. </w:t>
      </w:r>
    </w:p>
    <w:p w14:paraId="120CEADC" w14:textId="77777777" w:rsidR="00B921B6" w:rsidRDefault="00B921B6" w:rsidP="006071A8">
      <w:pPr>
        <w:rPr>
          <w:bCs/>
        </w:rPr>
      </w:pPr>
    </w:p>
    <w:p w14:paraId="4F2A0057" w14:textId="507DE4CB" w:rsidR="00100677" w:rsidRDefault="00BE1D3F" w:rsidP="00886870">
      <w:pPr>
        <w:rPr>
          <w:color w:val="000000"/>
        </w:rPr>
      </w:pPr>
      <w:r>
        <w:rPr>
          <w:color w:val="000000"/>
        </w:rPr>
        <w:t>You can download</w:t>
      </w:r>
      <w:r w:rsidRPr="00EB30F5">
        <w:rPr>
          <w:color w:val="000000"/>
        </w:rPr>
        <w:t xml:space="preserve"> </w:t>
      </w:r>
      <w:r w:rsidR="00EB30F5" w:rsidRPr="00EB30F5">
        <w:rPr>
          <w:color w:val="000000"/>
        </w:rPr>
        <w:t xml:space="preserve">this </w:t>
      </w:r>
      <w:r w:rsidR="00B921B6">
        <w:rPr>
          <w:color w:val="000000"/>
        </w:rPr>
        <w:t>checklist</w:t>
      </w:r>
      <w:r w:rsidR="00990F31">
        <w:rPr>
          <w:color w:val="000000"/>
        </w:rPr>
        <w:t xml:space="preserve"> from </w:t>
      </w:r>
      <w:hyperlink r:id="rId13" w:history="1">
        <w:r w:rsidR="00990F31" w:rsidRPr="00990F31">
          <w:rPr>
            <w:rStyle w:val="Hyperlink"/>
          </w:rPr>
          <w:t>VisitEngland’s Business Advice Hub</w:t>
        </w:r>
      </w:hyperlink>
      <w:r w:rsidR="00990F31">
        <w:rPr>
          <w:color w:val="000000"/>
        </w:rPr>
        <w:t>.</w:t>
      </w:r>
      <w:r>
        <w:rPr>
          <w:color w:val="000000"/>
        </w:rPr>
        <w:t xml:space="preserve"> </w:t>
      </w:r>
    </w:p>
    <w:p w14:paraId="76B84C7F" w14:textId="77777777" w:rsidR="00100677" w:rsidRPr="006A4660" w:rsidRDefault="00100677" w:rsidP="00886870"/>
    <w:p w14:paraId="40315774" w14:textId="01756904" w:rsidR="00B921B6" w:rsidRDefault="006A4660" w:rsidP="006A4660">
      <w:pPr>
        <w:pStyle w:val="Default"/>
        <w:rPr>
          <w:rFonts w:ascii="Arial" w:hAnsi="Arial" w:cs="Arial"/>
          <w:color w:val="auto"/>
        </w:rPr>
      </w:pPr>
      <w:r w:rsidRPr="006A4660">
        <w:rPr>
          <w:rFonts w:ascii="Arial" w:hAnsi="Arial" w:cs="Arial"/>
          <w:color w:val="auto"/>
        </w:rPr>
        <w:t>This template is</w:t>
      </w:r>
      <w:r w:rsidR="00B921B6">
        <w:rPr>
          <w:rFonts w:ascii="Arial" w:hAnsi="Arial" w:cs="Arial"/>
          <w:color w:val="auto"/>
        </w:rPr>
        <w:t xml:space="preserve"> intended for:</w:t>
      </w:r>
    </w:p>
    <w:p w14:paraId="2BE5E685" w14:textId="77777777" w:rsidR="00B921B6" w:rsidRDefault="00B921B6" w:rsidP="006A4660">
      <w:pPr>
        <w:pStyle w:val="Default"/>
        <w:rPr>
          <w:rFonts w:ascii="Arial" w:hAnsi="Arial" w:cs="Arial"/>
          <w:color w:val="auto"/>
        </w:rPr>
      </w:pPr>
    </w:p>
    <w:p w14:paraId="08DD3FF8" w14:textId="77777777" w:rsidR="00B921B6" w:rsidRDefault="00B921B6" w:rsidP="00B921B6">
      <w:pPr>
        <w:pStyle w:val="Default"/>
        <w:numPr>
          <w:ilvl w:val="0"/>
          <w:numId w:val="22"/>
        </w:numPr>
        <w:rPr>
          <w:rFonts w:ascii="Arial" w:hAnsi="Arial" w:cs="Arial"/>
          <w:color w:val="auto"/>
        </w:rPr>
      </w:pPr>
      <w:r w:rsidRPr="00B921B6">
        <w:rPr>
          <w:rFonts w:ascii="Arial" w:hAnsi="Arial" w:cs="Arial"/>
          <w:color w:val="auto"/>
        </w:rPr>
        <w:t>single premises of ground floor, or ground and first floor, providing sleeping accommodation for a maximum of 10 persons, with no more than four bedrooms on the first floor, such as houses, cottages, and chalets</w:t>
      </w:r>
    </w:p>
    <w:p w14:paraId="158C165C" w14:textId="77777777" w:rsidR="00B921B6" w:rsidRDefault="00B921B6" w:rsidP="00B921B6">
      <w:pPr>
        <w:pStyle w:val="Default"/>
        <w:numPr>
          <w:ilvl w:val="0"/>
          <w:numId w:val="22"/>
        </w:numPr>
        <w:rPr>
          <w:rFonts w:ascii="Arial" w:hAnsi="Arial" w:cs="Arial"/>
          <w:color w:val="auto"/>
        </w:rPr>
      </w:pPr>
      <w:r w:rsidRPr="00B921B6">
        <w:rPr>
          <w:rFonts w:ascii="Arial" w:hAnsi="Arial" w:cs="Arial"/>
          <w:color w:val="auto"/>
        </w:rPr>
        <w:t>individual flats (whether within a 7 purpose-built block of flats or a house that has been converted into flats), other than un</w:t>
      </w:r>
      <w:r>
        <w:rPr>
          <w:rFonts w:ascii="Arial" w:hAnsi="Arial" w:cs="Arial"/>
          <w:color w:val="auto"/>
        </w:rPr>
        <w:t>u</w:t>
      </w:r>
      <w:r w:rsidRPr="00B921B6">
        <w:rPr>
          <w:rFonts w:ascii="Arial" w:hAnsi="Arial" w:cs="Arial"/>
          <w:color w:val="auto"/>
        </w:rPr>
        <w:t xml:space="preserve">sually large flats (e.g. as often found in mansion blocks in London) </w:t>
      </w:r>
    </w:p>
    <w:p w14:paraId="27376FC6" w14:textId="77777777" w:rsidR="00B921B6" w:rsidRDefault="00B921B6" w:rsidP="00B921B6">
      <w:pPr>
        <w:pStyle w:val="Default"/>
        <w:rPr>
          <w:rFonts w:ascii="Arial" w:hAnsi="Arial" w:cs="Arial"/>
          <w:color w:val="auto"/>
        </w:rPr>
      </w:pPr>
    </w:p>
    <w:p w14:paraId="52120DCA" w14:textId="77777777" w:rsidR="00B921B6" w:rsidRDefault="00B921B6" w:rsidP="00B921B6">
      <w:pPr>
        <w:pStyle w:val="Default"/>
        <w:rPr>
          <w:rFonts w:ascii="Arial" w:hAnsi="Arial" w:cs="Arial"/>
          <w:color w:val="auto"/>
        </w:rPr>
      </w:pPr>
      <w:r w:rsidRPr="00B921B6">
        <w:rPr>
          <w:rFonts w:ascii="Arial" w:hAnsi="Arial" w:cs="Arial"/>
          <w:color w:val="auto"/>
        </w:rPr>
        <w:t>This</w:t>
      </w:r>
      <w:r>
        <w:rPr>
          <w:rFonts w:ascii="Arial" w:hAnsi="Arial" w:cs="Arial"/>
          <w:color w:val="auto"/>
        </w:rPr>
        <w:t xml:space="preserve"> template</w:t>
      </w:r>
      <w:r w:rsidRPr="00B921B6">
        <w:rPr>
          <w:rFonts w:ascii="Arial" w:hAnsi="Arial" w:cs="Arial"/>
          <w:color w:val="auto"/>
        </w:rPr>
        <w:t xml:space="preserve"> is not appropriate if:</w:t>
      </w:r>
    </w:p>
    <w:p w14:paraId="189AE77C" w14:textId="77777777" w:rsidR="00B921B6" w:rsidRDefault="00B921B6" w:rsidP="00B921B6">
      <w:pPr>
        <w:pStyle w:val="Default"/>
        <w:numPr>
          <w:ilvl w:val="0"/>
          <w:numId w:val="23"/>
        </w:numPr>
        <w:rPr>
          <w:rFonts w:ascii="Arial" w:hAnsi="Arial" w:cs="Arial"/>
          <w:color w:val="auto"/>
        </w:rPr>
      </w:pPr>
      <w:r w:rsidRPr="00B921B6">
        <w:rPr>
          <w:rFonts w:ascii="Arial" w:hAnsi="Arial" w:cs="Arial"/>
          <w:color w:val="auto"/>
        </w:rPr>
        <w:t>your premises fall outside the scope described above; or</w:t>
      </w:r>
    </w:p>
    <w:p w14:paraId="226C60F0" w14:textId="77777777" w:rsidR="00B921B6" w:rsidRDefault="00B921B6" w:rsidP="00B921B6">
      <w:pPr>
        <w:pStyle w:val="Default"/>
        <w:numPr>
          <w:ilvl w:val="0"/>
          <w:numId w:val="23"/>
        </w:numPr>
        <w:rPr>
          <w:rFonts w:ascii="Arial" w:hAnsi="Arial" w:cs="Arial"/>
          <w:color w:val="auto"/>
        </w:rPr>
      </w:pPr>
      <w:r w:rsidRPr="00B921B6">
        <w:rPr>
          <w:rFonts w:ascii="Arial" w:hAnsi="Arial" w:cs="Arial"/>
          <w:color w:val="auto"/>
        </w:rPr>
        <w:t xml:space="preserve">the design of fire safety measures in your premises differs materially from those discussed and recommended in this Guide. (e.g. a </w:t>
      </w:r>
      <w:proofErr w:type="gramStart"/>
      <w:r w:rsidRPr="00B921B6">
        <w:rPr>
          <w:rFonts w:ascii="Arial" w:hAnsi="Arial" w:cs="Arial"/>
          <w:color w:val="auto"/>
        </w:rPr>
        <w:t>2 storey</w:t>
      </w:r>
      <w:proofErr w:type="gramEnd"/>
      <w:r w:rsidRPr="00B921B6">
        <w:rPr>
          <w:rFonts w:ascii="Arial" w:hAnsi="Arial" w:cs="Arial"/>
          <w:color w:val="auto"/>
        </w:rPr>
        <w:t xml:space="preserve"> property with an open plan ground floor or a flat with a bedroom accessed only through another room) </w:t>
      </w:r>
    </w:p>
    <w:p w14:paraId="62EA00AE" w14:textId="77777777" w:rsidR="00B921B6" w:rsidRDefault="00B921B6" w:rsidP="00B921B6">
      <w:pPr>
        <w:pStyle w:val="Default"/>
        <w:rPr>
          <w:rFonts w:ascii="Arial" w:hAnsi="Arial" w:cs="Arial"/>
          <w:color w:val="auto"/>
        </w:rPr>
      </w:pPr>
    </w:p>
    <w:p w14:paraId="1D578C99" w14:textId="3CF50122" w:rsidR="00B921B6" w:rsidRDefault="00B921B6" w:rsidP="00B921B6">
      <w:pPr>
        <w:pStyle w:val="Default"/>
        <w:rPr>
          <w:rFonts w:ascii="Arial" w:hAnsi="Arial" w:cs="Arial"/>
          <w:color w:val="auto"/>
        </w:rPr>
      </w:pPr>
      <w:r w:rsidRPr="00B921B6">
        <w:rPr>
          <w:rFonts w:ascii="Arial" w:hAnsi="Arial" w:cs="Arial"/>
          <w:color w:val="auto"/>
        </w:rPr>
        <w:t xml:space="preserve">In either of the above circumstances, you should base the fire safety measures in properties that are used to accommodate paying guests, and the associated fire risk assessment, on other Government </w:t>
      </w:r>
      <w:hyperlink r:id="rId14" w:history="1">
        <w:r w:rsidRPr="004F5C4B">
          <w:rPr>
            <w:rStyle w:val="Hyperlink"/>
            <w:rFonts w:ascii="Arial" w:hAnsi="Arial" w:cs="Arial"/>
          </w:rPr>
          <w:t>guidance that applies to premises in which there is paying guest sleeping accommodation</w:t>
        </w:r>
      </w:hyperlink>
      <w:r>
        <w:rPr>
          <w:rFonts w:ascii="Arial" w:hAnsi="Arial" w:cs="Arial"/>
          <w:color w:val="auto"/>
        </w:rPr>
        <w:t>.</w:t>
      </w:r>
    </w:p>
    <w:p w14:paraId="62558ABB" w14:textId="77777777" w:rsidR="00B921B6" w:rsidRDefault="00B921B6" w:rsidP="006A4660">
      <w:pPr>
        <w:pStyle w:val="Default"/>
        <w:rPr>
          <w:rFonts w:ascii="Arial" w:hAnsi="Arial" w:cs="Arial"/>
          <w:color w:val="auto"/>
        </w:rPr>
      </w:pPr>
    </w:p>
    <w:p w14:paraId="5D56AD05" w14:textId="77777777" w:rsidR="00B921B6" w:rsidRDefault="00B921B6" w:rsidP="006A4660">
      <w:pPr>
        <w:pStyle w:val="Default"/>
        <w:rPr>
          <w:rFonts w:ascii="Arial" w:hAnsi="Arial" w:cs="Arial"/>
          <w:color w:val="auto"/>
        </w:rPr>
      </w:pPr>
    </w:p>
    <w:p w14:paraId="6B8398EA" w14:textId="50E307DA" w:rsidR="00AD1B3C" w:rsidRDefault="00AD1B3C" w:rsidP="00886870">
      <w:pPr>
        <w:rPr>
          <w:rStyle w:val="Strong"/>
        </w:rPr>
      </w:pPr>
      <w:r w:rsidRPr="001D5F18">
        <w:rPr>
          <w:rStyle w:val="Strong"/>
        </w:rPr>
        <w:t>Address of property assessed:</w:t>
      </w:r>
    </w:p>
    <w:p w14:paraId="30B111FC" w14:textId="77777777" w:rsidR="004F5C4B" w:rsidRDefault="004F5C4B" w:rsidP="00886870">
      <w:pPr>
        <w:rPr>
          <w:rStyle w:val="Strong"/>
        </w:rPr>
      </w:pPr>
    </w:p>
    <w:p w14:paraId="5BAC951C" w14:textId="140BB795" w:rsidR="004F5C4B" w:rsidRDefault="004F5C4B" w:rsidP="004F5C4B">
      <w:pPr>
        <w:rPr>
          <w:rStyle w:val="Strong"/>
        </w:rPr>
      </w:pPr>
      <w:r w:rsidRPr="001D5F18">
        <w:rPr>
          <w:rStyle w:val="Strong"/>
        </w:rPr>
        <w:t>Number of floors:</w:t>
      </w:r>
    </w:p>
    <w:p w14:paraId="208E8A1A" w14:textId="77777777" w:rsidR="004F5C4B" w:rsidRPr="001D5F18" w:rsidRDefault="004F5C4B" w:rsidP="004F5C4B">
      <w:pPr>
        <w:rPr>
          <w:rStyle w:val="Strong"/>
        </w:rPr>
      </w:pPr>
    </w:p>
    <w:p w14:paraId="098202A8" w14:textId="1754B90D" w:rsidR="004F5C4B" w:rsidRDefault="004F5C4B" w:rsidP="00886870">
      <w:pPr>
        <w:rPr>
          <w:rStyle w:val="Strong"/>
        </w:rPr>
      </w:pPr>
      <w:r>
        <w:rPr>
          <w:rStyle w:val="Strong"/>
        </w:rPr>
        <w:t>Number of rooms:</w:t>
      </w:r>
    </w:p>
    <w:p w14:paraId="284BE4A4" w14:textId="77777777" w:rsidR="004F5C4B" w:rsidRDefault="004F5C4B" w:rsidP="00886870">
      <w:pPr>
        <w:rPr>
          <w:rStyle w:val="Strong"/>
        </w:rPr>
      </w:pPr>
    </w:p>
    <w:p w14:paraId="4AED6D24" w14:textId="77777777" w:rsidR="004F5C4B" w:rsidRDefault="004F5C4B" w:rsidP="00886870">
      <w:pPr>
        <w:rPr>
          <w:rStyle w:val="Strong"/>
        </w:rPr>
      </w:pPr>
      <w:r>
        <w:rPr>
          <w:rStyle w:val="Strong"/>
        </w:rPr>
        <w:t>Construction:</w:t>
      </w:r>
    </w:p>
    <w:p w14:paraId="57612131" w14:textId="1180D526" w:rsidR="004F5C4B" w:rsidRDefault="004F5C4B" w:rsidP="00886870">
      <w:pPr>
        <w:rPr>
          <w:rStyle w:val="Strong"/>
        </w:rPr>
      </w:pPr>
      <w:r>
        <w:rPr>
          <w:rStyle w:val="Strong"/>
        </w:rPr>
        <w:br/>
        <w:t>Assessor:</w:t>
      </w:r>
    </w:p>
    <w:p w14:paraId="167DDFD5" w14:textId="77777777" w:rsidR="004F5C4B" w:rsidRPr="001D5F18" w:rsidRDefault="004F5C4B" w:rsidP="00886870">
      <w:pPr>
        <w:rPr>
          <w:rStyle w:val="Strong"/>
        </w:rPr>
      </w:pPr>
    </w:p>
    <w:p w14:paraId="51A17FAB" w14:textId="7600BDBA" w:rsidR="00AD1B3C" w:rsidRDefault="00AD1B3C" w:rsidP="00886870">
      <w:pPr>
        <w:rPr>
          <w:rStyle w:val="Strong"/>
        </w:rPr>
      </w:pPr>
      <w:r w:rsidRPr="001D5F18">
        <w:rPr>
          <w:rStyle w:val="Strong"/>
        </w:rPr>
        <w:t>Date of assessment:</w:t>
      </w:r>
    </w:p>
    <w:p w14:paraId="157B7020" w14:textId="77777777" w:rsidR="004F5C4B" w:rsidRDefault="004F5C4B" w:rsidP="00886870">
      <w:pPr>
        <w:rPr>
          <w:rStyle w:val="Strong"/>
        </w:rPr>
      </w:pPr>
    </w:p>
    <w:p w14:paraId="7AF9E536" w14:textId="03B9E524" w:rsidR="004F5C4B" w:rsidRDefault="004F5C4B" w:rsidP="00886870">
      <w:pPr>
        <w:rPr>
          <w:rStyle w:val="Strong"/>
        </w:rPr>
      </w:pPr>
      <w:r>
        <w:rPr>
          <w:rStyle w:val="Strong"/>
        </w:rPr>
        <w:t>Responsible person:</w:t>
      </w:r>
    </w:p>
    <w:p w14:paraId="7B294A96" w14:textId="77777777" w:rsidR="004F5C4B" w:rsidRPr="001D5F18" w:rsidRDefault="004F5C4B" w:rsidP="00886870">
      <w:pPr>
        <w:rPr>
          <w:rStyle w:val="Strong"/>
        </w:rPr>
      </w:pPr>
    </w:p>
    <w:p w14:paraId="0541D96F" w14:textId="12DF0C10" w:rsidR="00AD1B3C" w:rsidRDefault="004F5C4B" w:rsidP="00886870">
      <w:pPr>
        <w:pStyle w:val="Heading2"/>
        <w:rPr>
          <w:color w:val="C00000"/>
        </w:rPr>
      </w:pPr>
      <w:r>
        <w:rPr>
          <w:color w:val="C00000"/>
        </w:rPr>
        <w:t>Fire hazards and controls</w:t>
      </w:r>
    </w:p>
    <w:p w14:paraId="11DE8879" w14:textId="21264873" w:rsidR="004F5C4B" w:rsidRDefault="004F5C4B" w:rsidP="004F5C4B"/>
    <w:p w14:paraId="4E66E5D5" w14:textId="77777777" w:rsidR="004F5C4B" w:rsidRPr="004F5C4B" w:rsidRDefault="004F5C4B" w:rsidP="004F5C4B">
      <w:pPr>
        <w:rPr>
          <w:b/>
        </w:rPr>
      </w:pPr>
      <w:r w:rsidRPr="004F5C4B">
        <w:rPr>
          <w:b/>
        </w:rPr>
        <w:t>Are fixed electrical installations inspected and tested every 5 years?</w:t>
      </w:r>
    </w:p>
    <w:p w14:paraId="0CE5F6E3" w14:textId="77777777" w:rsidR="004F5C4B" w:rsidRPr="004F5C4B" w:rsidRDefault="004F5C4B" w:rsidP="004F5C4B"/>
    <w:p w14:paraId="54B629FC" w14:textId="6E18EDB0" w:rsidR="004F5C4B" w:rsidRPr="004F5C4B" w:rsidRDefault="004F5C4B" w:rsidP="004F5C4B">
      <w:r w:rsidRPr="004F5C4B">
        <w:t>Yes / No</w:t>
      </w:r>
    </w:p>
    <w:p w14:paraId="6F2C612E" w14:textId="77777777" w:rsidR="004F5C4B" w:rsidRPr="004F5C4B" w:rsidRDefault="004F5C4B" w:rsidP="004F5C4B"/>
    <w:p w14:paraId="173A3494" w14:textId="244979F9" w:rsidR="004F5C4B" w:rsidRPr="004F5C4B" w:rsidRDefault="004F5C4B" w:rsidP="004F5C4B">
      <w:pPr>
        <w:rPr>
          <w:b/>
        </w:rPr>
      </w:pPr>
      <w:r w:rsidRPr="004F5C4B">
        <w:rPr>
          <w:b/>
        </w:rPr>
        <w:t>Are electrical appliances periodically inspected and tested?</w:t>
      </w:r>
    </w:p>
    <w:p w14:paraId="31D90778" w14:textId="6E006168" w:rsidR="004F5C4B" w:rsidRPr="004F5C4B" w:rsidRDefault="004F5C4B" w:rsidP="004F5C4B">
      <w:pPr>
        <w:rPr>
          <w:b/>
        </w:rPr>
      </w:pPr>
    </w:p>
    <w:p w14:paraId="1FA5B251" w14:textId="5A240C5E" w:rsidR="004F5C4B" w:rsidRPr="004F5C4B" w:rsidRDefault="004F5C4B" w:rsidP="004F5C4B">
      <w:r w:rsidRPr="004F5C4B">
        <w:t>N/a / Yes / No</w:t>
      </w:r>
    </w:p>
    <w:p w14:paraId="7AD51468" w14:textId="5B7CDAE2" w:rsidR="004F5C4B" w:rsidRPr="004F5C4B" w:rsidRDefault="004F5C4B" w:rsidP="004F5C4B"/>
    <w:p w14:paraId="5FE5E8BD" w14:textId="75FA0742" w:rsidR="004F5C4B" w:rsidRPr="004F5C4B" w:rsidRDefault="004F5C4B" w:rsidP="004F5C4B">
      <w:pPr>
        <w:rPr>
          <w:b/>
        </w:rPr>
      </w:pPr>
      <w:r w:rsidRPr="004F5C4B">
        <w:rPr>
          <w:b/>
        </w:rPr>
        <w:t>Is the use of trailing leads and adaptors avoided where possible?</w:t>
      </w:r>
    </w:p>
    <w:p w14:paraId="13F55435" w14:textId="45AC3804" w:rsidR="004F5C4B" w:rsidRPr="004F5C4B" w:rsidRDefault="004F5C4B" w:rsidP="004F5C4B">
      <w:pPr>
        <w:rPr>
          <w:b/>
        </w:rPr>
      </w:pPr>
    </w:p>
    <w:p w14:paraId="7930F821" w14:textId="15249DF1" w:rsidR="004F5C4B" w:rsidRPr="004F5C4B" w:rsidRDefault="004F5C4B" w:rsidP="004F5C4B">
      <w:r w:rsidRPr="004F5C4B">
        <w:t>N/a</w:t>
      </w:r>
      <w:r w:rsidRPr="004F5C4B">
        <w:t xml:space="preserve"> </w:t>
      </w:r>
      <w:r w:rsidRPr="004F5C4B">
        <w:t>/</w:t>
      </w:r>
      <w:r w:rsidRPr="004F5C4B">
        <w:t xml:space="preserve"> </w:t>
      </w:r>
      <w:r w:rsidRPr="004F5C4B">
        <w:t>Yes</w:t>
      </w:r>
      <w:r w:rsidRPr="004F5C4B">
        <w:t xml:space="preserve"> </w:t>
      </w:r>
      <w:r w:rsidRPr="004F5C4B">
        <w:t>/</w:t>
      </w:r>
      <w:r w:rsidRPr="004F5C4B">
        <w:t xml:space="preserve"> </w:t>
      </w:r>
      <w:r w:rsidRPr="004F5C4B">
        <w:t>No</w:t>
      </w:r>
    </w:p>
    <w:p w14:paraId="294D08B2" w14:textId="0B534B84" w:rsidR="004F5C4B" w:rsidRPr="004F5C4B" w:rsidRDefault="004F5C4B" w:rsidP="004F5C4B"/>
    <w:p w14:paraId="593FDD6D" w14:textId="375D1F83" w:rsidR="004F5C4B" w:rsidRPr="004F5C4B" w:rsidRDefault="004F5C4B" w:rsidP="004F5C4B">
      <w:pPr>
        <w:rPr>
          <w:b/>
        </w:rPr>
      </w:pPr>
      <w:r w:rsidRPr="004F5C4B">
        <w:rPr>
          <w:b/>
        </w:rPr>
        <w:t>Are gas appliances periodically inspected and tested every 12 months?</w:t>
      </w:r>
    </w:p>
    <w:p w14:paraId="0A8EA4A8" w14:textId="1D4F8020" w:rsidR="004F5C4B" w:rsidRPr="004F5C4B" w:rsidRDefault="004F5C4B" w:rsidP="004F5C4B"/>
    <w:p w14:paraId="3DDB1DFF" w14:textId="77777777" w:rsidR="004F5C4B" w:rsidRPr="004F5C4B" w:rsidRDefault="004F5C4B" w:rsidP="004F5C4B">
      <w:r w:rsidRPr="004F5C4B">
        <w:t>N/a / Yes / No</w:t>
      </w:r>
    </w:p>
    <w:p w14:paraId="7ED971B3" w14:textId="76EBD091" w:rsidR="004F5C4B" w:rsidRPr="004F5C4B" w:rsidRDefault="004F5C4B" w:rsidP="004F5C4B"/>
    <w:p w14:paraId="4FAD4449" w14:textId="1A1AA192" w:rsidR="004F5C4B" w:rsidRPr="004F5C4B" w:rsidRDefault="004F5C4B" w:rsidP="004F5C4B">
      <w:pPr>
        <w:rPr>
          <w:b/>
        </w:rPr>
      </w:pPr>
      <w:r w:rsidRPr="004F5C4B">
        <w:rPr>
          <w:b/>
        </w:rPr>
        <w:t>Is smoking permitted on the premises?</w:t>
      </w:r>
    </w:p>
    <w:p w14:paraId="0AB52107" w14:textId="61C0CBDA" w:rsidR="004F5C4B" w:rsidRPr="004F5C4B" w:rsidRDefault="004F5C4B" w:rsidP="004F5C4B"/>
    <w:p w14:paraId="4BE68D27" w14:textId="77777777" w:rsidR="004F5C4B" w:rsidRPr="004F5C4B" w:rsidRDefault="004F5C4B" w:rsidP="004F5C4B">
      <w:r w:rsidRPr="004F5C4B">
        <w:t>N/a / Yes / No</w:t>
      </w:r>
    </w:p>
    <w:p w14:paraId="0D2F5AE9" w14:textId="6CBF5D88" w:rsidR="004F5C4B" w:rsidRPr="004F5C4B" w:rsidRDefault="004F5C4B" w:rsidP="004F5C4B"/>
    <w:p w14:paraId="04740FCA" w14:textId="66C1DCD8" w:rsidR="004F5C4B" w:rsidRPr="004F5C4B" w:rsidRDefault="004F5C4B" w:rsidP="004F5C4B">
      <w:pPr>
        <w:rPr>
          <w:b/>
        </w:rPr>
      </w:pPr>
      <w:r w:rsidRPr="004F5C4B">
        <w:rPr>
          <w:b/>
        </w:rPr>
        <w:t>Are suitable arrangements in place for those who wish to smoke?</w:t>
      </w:r>
    </w:p>
    <w:p w14:paraId="364235D8" w14:textId="25185E1C" w:rsidR="004F5C4B" w:rsidRPr="004F5C4B" w:rsidRDefault="004F5C4B" w:rsidP="004F5C4B"/>
    <w:p w14:paraId="36B3F897" w14:textId="77777777" w:rsidR="004F5C4B" w:rsidRPr="004F5C4B" w:rsidRDefault="004F5C4B" w:rsidP="004F5C4B">
      <w:r w:rsidRPr="004F5C4B">
        <w:t>N/a / Yes / No</w:t>
      </w:r>
    </w:p>
    <w:p w14:paraId="25D93E71" w14:textId="1A3D3CD6" w:rsidR="004F5C4B" w:rsidRPr="004F5C4B" w:rsidRDefault="004F5C4B" w:rsidP="004F5C4B"/>
    <w:p w14:paraId="3A53A00E" w14:textId="0161F87B" w:rsidR="004F5C4B" w:rsidRPr="004F5C4B" w:rsidRDefault="004F5C4B" w:rsidP="004F5C4B">
      <w:pPr>
        <w:rPr>
          <w:b/>
        </w:rPr>
      </w:pPr>
      <w:r w:rsidRPr="004F5C4B">
        <w:rPr>
          <w:b/>
        </w:rPr>
        <w:t xml:space="preserve">Are the premises adequately secured to prevent </w:t>
      </w:r>
      <w:proofErr w:type="spellStart"/>
      <w:r w:rsidRPr="004F5C4B">
        <w:rPr>
          <w:b/>
        </w:rPr>
        <w:t>unauthorised</w:t>
      </w:r>
      <w:proofErr w:type="spellEnd"/>
      <w:r w:rsidRPr="004F5C4B">
        <w:rPr>
          <w:b/>
        </w:rPr>
        <w:t xml:space="preserve"> access?</w:t>
      </w:r>
    </w:p>
    <w:p w14:paraId="26864553" w14:textId="3154988A" w:rsidR="004F5C4B" w:rsidRPr="004F5C4B" w:rsidRDefault="004F5C4B" w:rsidP="004F5C4B"/>
    <w:p w14:paraId="07CB681B" w14:textId="77777777" w:rsidR="004F5C4B" w:rsidRPr="004F5C4B" w:rsidRDefault="004F5C4B" w:rsidP="004F5C4B">
      <w:r w:rsidRPr="004F5C4B">
        <w:t>N/a / Yes / No</w:t>
      </w:r>
    </w:p>
    <w:p w14:paraId="156CBE40" w14:textId="77777777" w:rsidR="004F5C4B" w:rsidRPr="004F5C4B" w:rsidRDefault="004F5C4B" w:rsidP="004F5C4B"/>
    <w:p w14:paraId="0EBB2947" w14:textId="216598E5" w:rsidR="004F5C4B" w:rsidRPr="004F5C4B" w:rsidRDefault="004F5C4B" w:rsidP="004F5C4B">
      <w:pPr>
        <w:rPr>
          <w:b/>
        </w:rPr>
      </w:pPr>
      <w:r w:rsidRPr="004F5C4B">
        <w:rPr>
          <w:b/>
        </w:rPr>
        <w:t>Are combustible materials, waste and refuse bins stored safely clear of the premises or in purpose-built compounds/rooms?</w:t>
      </w:r>
    </w:p>
    <w:p w14:paraId="5DA1F2AC" w14:textId="77777777" w:rsidR="004F5C4B" w:rsidRPr="004F5C4B" w:rsidRDefault="004F5C4B" w:rsidP="004F5C4B"/>
    <w:p w14:paraId="1A86DE80" w14:textId="4A313A9A" w:rsidR="004F5C4B" w:rsidRPr="004F5C4B" w:rsidRDefault="004F5C4B" w:rsidP="004F5C4B">
      <w:r w:rsidRPr="004F5C4B">
        <w:t>N</w:t>
      </w:r>
      <w:r w:rsidRPr="004F5C4B">
        <w:t>/a / Yes / No</w:t>
      </w:r>
    </w:p>
    <w:p w14:paraId="76B32880" w14:textId="5225BFB1" w:rsidR="004F5C4B" w:rsidRPr="004F5C4B" w:rsidRDefault="004F5C4B" w:rsidP="004F5C4B"/>
    <w:p w14:paraId="0D37D99F" w14:textId="28E78A53" w:rsidR="004F5C4B" w:rsidRPr="004F5C4B" w:rsidRDefault="004F5C4B" w:rsidP="004F5C4B">
      <w:pPr>
        <w:rPr>
          <w:b/>
        </w:rPr>
      </w:pPr>
      <w:r w:rsidRPr="004F5C4B">
        <w:rPr>
          <w:b/>
        </w:rPr>
        <w:t>Are fixed heating systems subject to periodic maintenance?</w:t>
      </w:r>
    </w:p>
    <w:p w14:paraId="55B263D3" w14:textId="37AC6F0B" w:rsidR="004F5C4B" w:rsidRPr="004F5C4B" w:rsidRDefault="004F5C4B" w:rsidP="004F5C4B"/>
    <w:p w14:paraId="69E3A175" w14:textId="77777777" w:rsidR="004F5C4B" w:rsidRPr="004F5C4B" w:rsidRDefault="004F5C4B" w:rsidP="004F5C4B">
      <w:r w:rsidRPr="004F5C4B">
        <w:t>N/a / Yes / No</w:t>
      </w:r>
    </w:p>
    <w:p w14:paraId="6D2CC738" w14:textId="77777777" w:rsidR="004F5C4B" w:rsidRPr="004F5C4B" w:rsidRDefault="004F5C4B" w:rsidP="004F5C4B"/>
    <w:p w14:paraId="711FB007" w14:textId="6994AE70" w:rsidR="004F5C4B" w:rsidRPr="004F5C4B" w:rsidRDefault="004F5C4B" w:rsidP="004F5C4B">
      <w:pPr>
        <w:rPr>
          <w:b/>
        </w:rPr>
      </w:pPr>
      <w:bookmarkStart w:id="0" w:name="_GoBack"/>
      <w:bookmarkEnd w:id="0"/>
      <w:r w:rsidRPr="004F5C4B">
        <w:rPr>
          <w:b/>
        </w:rPr>
        <w:t>Are portable heaters subject to periodic inspection and used safely?</w:t>
      </w:r>
    </w:p>
    <w:p w14:paraId="07F4DC0D" w14:textId="5CB5F7EB" w:rsidR="004F5C4B" w:rsidRPr="004F5C4B" w:rsidRDefault="004F5C4B" w:rsidP="004F5C4B"/>
    <w:p w14:paraId="0B648D1C" w14:textId="77777777" w:rsidR="004F5C4B" w:rsidRPr="004F5C4B" w:rsidRDefault="004F5C4B" w:rsidP="004F5C4B">
      <w:r w:rsidRPr="004F5C4B">
        <w:lastRenderedPageBreak/>
        <w:t>N/a / Yes / No</w:t>
      </w:r>
    </w:p>
    <w:p w14:paraId="4BF4DA39" w14:textId="77777777" w:rsidR="004F5C4B" w:rsidRPr="004F5C4B" w:rsidRDefault="004F5C4B" w:rsidP="004F5C4B"/>
    <w:p w14:paraId="4794AABB" w14:textId="2B861AD4" w:rsidR="004F5C4B" w:rsidRPr="004F5C4B" w:rsidRDefault="004F5C4B" w:rsidP="004F5C4B">
      <w:pPr>
        <w:rPr>
          <w:b/>
        </w:rPr>
      </w:pPr>
      <w:r w:rsidRPr="004F5C4B">
        <w:rPr>
          <w:b/>
        </w:rPr>
        <w:t>Are there adequate fire precautions in the use of open fires and log burners?</w:t>
      </w:r>
    </w:p>
    <w:p w14:paraId="52BFFE92" w14:textId="2A9612CA" w:rsidR="004F5C4B" w:rsidRPr="004F5C4B" w:rsidRDefault="004F5C4B" w:rsidP="004F5C4B"/>
    <w:p w14:paraId="04DD3668" w14:textId="77777777" w:rsidR="004F5C4B" w:rsidRPr="004F5C4B" w:rsidRDefault="004F5C4B" w:rsidP="004F5C4B">
      <w:r w:rsidRPr="004F5C4B">
        <w:t>N/a / Yes / No</w:t>
      </w:r>
    </w:p>
    <w:p w14:paraId="3A3858DE" w14:textId="1EB609D4" w:rsidR="004F5C4B" w:rsidRPr="004F5C4B" w:rsidRDefault="004F5C4B" w:rsidP="004F5C4B"/>
    <w:p w14:paraId="48A3C0F0" w14:textId="357CE875" w:rsidR="004F5C4B" w:rsidRPr="004F5C4B" w:rsidRDefault="004F5C4B" w:rsidP="004F5C4B">
      <w:pPr>
        <w:rPr>
          <w:b/>
        </w:rPr>
      </w:pPr>
      <w:r w:rsidRPr="004F5C4B">
        <w:rPr>
          <w:b/>
        </w:rPr>
        <w:t>Are adequate measures taken to prevent fires from cooking?</w:t>
      </w:r>
    </w:p>
    <w:p w14:paraId="4F814029" w14:textId="77777777" w:rsidR="004F5C4B" w:rsidRPr="004F5C4B" w:rsidRDefault="004F5C4B" w:rsidP="004F5C4B"/>
    <w:p w14:paraId="444677F2" w14:textId="1312B39D" w:rsidR="004F5C4B" w:rsidRPr="004F5C4B" w:rsidRDefault="004F5C4B" w:rsidP="004F5C4B">
      <w:r w:rsidRPr="004F5C4B">
        <w:t>N/a / Yes / No</w:t>
      </w:r>
    </w:p>
    <w:p w14:paraId="2FA61F7C" w14:textId="77777777" w:rsidR="004F5C4B" w:rsidRPr="004F5C4B" w:rsidRDefault="004F5C4B" w:rsidP="004F5C4B"/>
    <w:p w14:paraId="40A9AD34" w14:textId="0FC9CD29" w:rsidR="004F5C4B" w:rsidRPr="004F5C4B" w:rsidRDefault="004F5C4B" w:rsidP="004F5C4B">
      <w:pPr>
        <w:rPr>
          <w:b/>
        </w:rPr>
      </w:pPr>
      <w:r w:rsidRPr="004F5C4B">
        <w:rPr>
          <w:b/>
        </w:rPr>
        <w:t>Are filters and ductwork subject to regular cleaning?</w:t>
      </w:r>
    </w:p>
    <w:p w14:paraId="4BD04E86" w14:textId="1161401A" w:rsidR="004F5C4B" w:rsidRPr="004F5C4B" w:rsidRDefault="004F5C4B" w:rsidP="004F5C4B"/>
    <w:p w14:paraId="2C875297" w14:textId="77777777" w:rsidR="004F5C4B" w:rsidRPr="004F5C4B" w:rsidRDefault="004F5C4B" w:rsidP="004F5C4B">
      <w:r w:rsidRPr="004F5C4B">
        <w:t>N/a / Yes / No</w:t>
      </w:r>
    </w:p>
    <w:p w14:paraId="68E1F11F" w14:textId="5E7841B2" w:rsidR="004F5C4B" w:rsidRPr="004F5C4B" w:rsidRDefault="004F5C4B" w:rsidP="004F5C4B"/>
    <w:p w14:paraId="467D3782" w14:textId="3CD5E221" w:rsidR="004F5C4B" w:rsidRPr="004F5C4B" w:rsidRDefault="004F5C4B" w:rsidP="004F5C4B">
      <w:pPr>
        <w:rPr>
          <w:b/>
        </w:rPr>
      </w:pPr>
      <w:r w:rsidRPr="004F5C4B">
        <w:rPr>
          <w:b/>
        </w:rPr>
        <w:t>Is the standard of housekeeping adequate to avoid the accumulation of combustible materials and waste?</w:t>
      </w:r>
    </w:p>
    <w:p w14:paraId="7450DB7C" w14:textId="5D011988" w:rsidR="004F5C4B" w:rsidRPr="004F5C4B" w:rsidRDefault="004F5C4B" w:rsidP="004F5C4B"/>
    <w:p w14:paraId="0E3D6F6B" w14:textId="3F782025" w:rsidR="004F5C4B" w:rsidRPr="004F5C4B" w:rsidRDefault="004F5C4B" w:rsidP="004F5C4B">
      <w:r w:rsidRPr="004F5C4B">
        <w:t>Yes / No</w:t>
      </w:r>
    </w:p>
    <w:p w14:paraId="3827D189" w14:textId="6A9E5773" w:rsidR="004F5C4B" w:rsidRPr="004F5C4B" w:rsidRDefault="004F5C4B" w:rsidP="004F5C4B"/>
    <w:p w14:paraId="578DB915" w14:textId="7E760893" w:rsidR="004F5C4B" w:rsidRPr="004F5C4B" w:rsidRDefault="004F5C4B" w:rsidP="004F5C4B">
      <w:pPr>
        <w:rPr>
          <w:b/>
        </w:rPr>
      </w:pPr>
      <w:r w:rsidRPr="004F5C4B">
        <w:rPr>
          <w:b/>
        </w:rPr>
        <w:t>Are combustible materials kept separate from ignition and heat sources?</w:t>
      </w:r>
    </w:p>
    <w:p w14:paraId="1133E724" w14:textId="0F370DBF" w:rsidR="004F5C4B" w:rsidRPr="004F5C4B" w:rsidRDefault="004F5C4B" w:rsidP="004F5C4B"/>
    <w:p w14:paraId="4E171EAB" w14:textId="4916D909" w:rsidR="004F5C4B" w:rsidRPr="004F5C4B" w:rsidRDefault="004F5C4B" w:rsidP="004F5C4B">
      <w:r w:rsidRPr="004F5C4B">
        <w:t>Yes / No</w:t>
      </w:r>
    </w:p>
    <w:p w14:paraId="02C9B0E8" w14:textId="0C9115D3" w:rsidR="004F5C4B" w:rsidRPr="004F5C4B" w:rsidRDefault="004F5C4B" w:rsidP="004F5C4B"/>
    <w:p w14:paraId="34FEF42E" w14:textId="33EA48DA" w:rsidR="004F5C4B" w:rsidRPr="004F5C4B" w:rsidRDefault="004F5C4B" w:rsidP="004F5C4B"/>
    <w:p w14:paraId="3DF99941" w14:textId="543CC309" w:rsidR="004F5C4B" w:rsidRPr="004F5C4B" w:rsidRDefault="004F5C4B" w:rsidP="004F5C4B">
      <w:pPr>
        <w:rPr>
          <w:b/>
        </w:rPr>
      </w:pPr>
      <w:r w:rsidRPr="004F5C4B">
        <w:rPr>
          <w:b/>
        </w:rPr>
        <w:t>Is it ensured that all contractors who undertake work on the premises are competent and qualified?</w:t>
      </w:r>
    </w:p>
    <w:p w14:paraId="61B6DACE" w14:textId="31643475" w:rsidR="004F5C4B" w:rsidRPr="004F5C4B" w:rsidRDefault="004F5C4B" w:rsidP="004F5C4B"/>
    <w:p w14:paraId="06AF04E9" w14:textId="77777777" w:rsidR="004F5C4B" w:rsidRPr="004F5C4B" w:rsidRDefault="004F5C4B" w:rsidP="004F5C4B">
      <w:r w:rsidRPr="004F5C4B">
        <w:t>Yes / No</w:t>
      </w:r>
    </w:p>
    <w:p w14:paraId="6C3D4C8F" w14:textId="035C14F9" w:rsidR="004F5C4B" w:rsidRPr="004F5C4B" w:rsidRDefault="004F5C4B" w:rsidP="004F5C4B">
      <w:pPr>
        <w:rPr>
          <w:b/>
        </w:rPr>
      </w:pPr>
    </w:p>
    <w:p w14:paraId="7E9D3C04" w14:textId="234C3D3D" w:rsidR="004F5C4B" w:rsidRPr="004F5C4B" w:rsidRDefault="004F5C4B" w:rsidP="004F5C4B">
      <w:pPr>
        <w:rPr>
          <w:b/>
        </w:rPr>
      </w:pPr>
      <w:r w:rsidRPr="004F5C4B">
        <w:rPr>
          <w:b/>
        </w:rPr>
        <w:t>Are suitable measures in place to address the fire hazards associated with the use and storage of dangerous substances?</w:t>
      </w:r>
    </w:p>
    <w:p w14:paraId="3ED60DAC" w14:textId="34D76863" w:rsidR="004F5C4B" w:rsidRPr="004F5C4B" w:rsidRDefault="004F5C4B" w:rsidP="004F5C4B"/>
    <w:p w14:paraId="29121A11" w14:textId="77777777" w:rsidR="004F5C4B" w:rsidRPr="004F5C4B" w:rsidRDefault="004F5C4B" w:rsidP="004F5C4B">
      <w:r w:rsidRPr="004F5C4B">
        <w:t>N/a / Yes / No</w:t>
      </w:r>
    </w:p>
    <w:p w14:paraId="46CC5CD4" w14:textId="367ECAFA" w:rsidR="004F5C4B" w:rsidRPr="004F5C4B" w:rsidRDefault="004F5C4B" w:rsidP="004F5C4B"/>
    <w:p w14:paraId="393DB9A1" w14:textId="4FB5A5A1" w:rsidR="004F5C4B" w:rsidRPr="004F5C4B" w:rsidRDefault="004F5C4B" w:rsidP="004F5C4B">
      <w:pPr>
        <w:rPr>
          <w:b/>
        </w:rPr>
      </w:pPr>
      <w:r w:rsidRPr="004F5C4B">
        <w:rPr>
          <w:b/>
        </w:rPr>
        <w:t>Are there any other significant fire hazards in the premises?</w:t>
      </w:r>
    </w:p>
    <w:p w14:paraId="06A00302" w14:textId="43A01E52" w:rsidR="004F5C4B" w:rsidRPr="004F5C4B" w:rsidRDefault="004F5C4B" w:rsidP="004F5C4B"/>
    <w:p w14:paraId="5F957450" w14:textId="046A0AD4" w:rsidR="004F5C4B" w:rsidRPr="004F5C4B" w:rsidRDefault="004F5C4B" w:rsidP="004F5C4B">
      <w:r w:rsidRPr="004F5C4B">
        <w:t>Yes / No</w:t>
      </w:r>
    </w:p>
    <w:p w14:paraId="732E2880" w14:textId="4CD4AD43" w:rsidR="004F5C4B" w:rsidRPr="004F5C4B" w:rsidRDefault="004F5C4B" w:rsidP="004F5C4B"/>
    <w:p w14:paraId="1607B96F" w14:textId="5A245D75" w:rsidR="004F5C4B" w:rsidRPr="004F5C4B" w:rsidRDefault="004F5C4B" w:rsidP="004F5C4B">
      <w:r w:rsidRPr="004F5C4B">
        <w:t>If the answer to the above question is yes, please list each hazard and any control measure to reduce the risk of fire, in the box below. If the answer to any question is no, include suitable action within the Action Plan.</w:t>
      </w:r>
    </w:p>
    <w:p w14:paraId="70B80B46" w14:textId="039C12E2" w:rsidR="004F5C4B" w:rsidRPr="004F5C4B" w:rsidRDefault="004F5C4B" w:rsidP="004F5C4B"/>
    <w:p w14:paraId="158D1835" w14:textId="77777777" w:rsidR="004F5C4B" w:rsidRPr="004F5C4B" w:rsidRDefault="004F5C4B" w:rsidP="004F5C4B"/>
    <w:p w14:paraId="76148F89" w14:textId="4778219F" w:rsidR="003C6460" w:rsidRPr="004F5C4B" w:rsidRDefault="00E45386" w:rsidP="00886870">
      <w:r w:rsidRPr="004F5C4B">
        <w:rPr>
          <w:noProof/>
          <w:lang w:val="en-GB"/>
        </w:rPr>
        <w:lastRenderedPageBreak/>
        <mc:AlternateContent>
          <mc:Choice Requires="wps">
            <w:drawing>
              <wp:inline distT="0" distB="0" distL="0" distR="0" wp14:anchorId="20191BEE" wp14:editId="574D32AB">
                <wp:extent cx="5934075" cy="1404620"/>
                <wp:effectExtent l="0" t="0" r="2857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6F4D7351" w14:textId="4414B716" w:rsidR="00E45386" w:rsidRDefault="004F5C4B" w:rsidP="00612E6F">
                            <w:pPr>
                              <w:spacing w:line="480" w:lineRule="auto"/>
                            </w:pPr>
                            <w:r>
                              <w:t>If applicable, l</w:t>
                            </w:r>
                            <w:r w:rsidRPr="004F5C4B">
                              <w:t>ist each hazard and any control measure to reduce the risk of fire</w:t>
                            </w:r>
                            <w:r>
                              <w:t xml:space="preserve"> here</w:t>
                            </w:r>
                            <w:r w:rsidR="000151D2">
                              <w:t>.</w:t>
                            </w:r>
                          </w:p>
                          <w:p w14:paraId="70457D65" w14:textId="77777777" w:rsidR="00612E6F" w:rsidRDefault="00612E6F" w:rsidP="00612E6F">
                            <w:pPr>
                              <w:spacing w:line="480" w:lineRule="auto"/>
                            </w:pPr>
                          </w:p>
                        </w:txbxContent>
                      </wps:txbx>
                      <wps:bodyPr rot="0" vert="horz" wrap="square" lIns="91440" tIns="45720" rIns="91440" bIns="45720" anchor="t" anchorCtr="0">
                        <a:spAutoFit/>
                      </wps:bodyPr>
                    </wps:wsp>
                  </a:graphicData>
                </a:graphic>
              </wp:inline>
            </w:drawing>
          </mc:Choice>
          <mc:Fallback>
            <w:pict>
              <v:shapetype w14:anchorId="20191BEE" id="_x0000_t202" coordsize="21600,21600" o:spt="202" path="m,l,21600r21600,l21600,xe">
                <v:stroke joinstyle="miter"/>
                <v:path gradientshapeok="t" o:connecttype="rect"/>
              </v:shapetype>
              <v:shape id="Text Box 2" o:spid="_x0000_s1026"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ROJgIAAEcEAAAOAAAAZHJzL2Uyb0RvYy54bWysU9tu2zAMfR+wfxD0vvgyp2mMOEWXLsOA&#10;7gK0+wBZlmNhsqhJSuzs60vJaRZ028swPQiiSB2R55Crm7FX5CCsk6Arms1SSoTm0Ei9q+i3x+2b&#10;a0qcZ7phCrSo6FE4erN+/Wo1mFLk0IFqhCUIol05mIp23psySRzvRM/cDIzQ6GzB9syjaXdJY9mA&#10;6L1K8jS9SgawjbHAhXN4ezc56Trit63g/kvbOuGJqijm5uNu416HPVmvWLmzzHSSn9Jg/5BFz6TG&#10;T89Qd8wzsrfyN6hecgsOWj/j0CfQtpKLWANWk6UvqnnomBGxFiTHmTNN7v/B8s+Hr5bIpqJ5tqBE&#10;sx5FehSjJ+9gJHngZzCuxLAHg4F+xGvUOdbqzD3w745o2HRM78SttTB0gjWYXxZeJhdPJxwXQOrh&#10;EzT4Ddt7iEBja/tAHtJBEB11Op61CalwvJwv3xbpYk4JR19WpMVVHtVLWPn83FjnPwjoSThU1KL4&#10;EZ4d7p0P6bDyOST85kDJZiuViobd1RtlyYFho2zjihW8CFOaDBVdzvP5xMBfIdK4/gTRS48dr2Rf&#10;0etzECsDb+91E/vRM6mmM6as9InIwN3Eoh/r8SRMDc0RKbUwdTZOIh46sD8pGbCrK+p+7JkVlKiP&#10;GmVZZkURxiAaxXyBHBJ76akvPUxzhKqop2Q6bnwcnUiYuUX5tjISG3SeMjnlit0a+T5NVhiHSztG&#10;/Zr/9RMAAAD//wMAUEsDBBQABgAIAAAAIQA0VceD3AAAAAUBAAAPAAAAZHJzL2Rvd25yZXYueG1s&#10;TI/BTsMwEETvSPyDtUjcqNNAEYQ4FaLqmVKQEDfH3sZR43WI3TTl61m4wGWl0Yxm3pbLyXdixCG2&#10;gRTMZxkIJBNsS42Ct9f11R2ImDRZ3QVCBSeMsKzOz0pd2HCkFxy3qRFcQrHQClxKfSFlNA69jrPQ&#10;I7G3C4PXieXQSDvoI5f7TuZZdiu9bokXnO7xyaHZbw9eQVxtPnuz29R7Z09fz6txYd7XH0pdXkyP&#10;DyASTukvDD/4jA4VM9XhQDaKTgE/kn4ve/fXNwsQtYI8n+cgq1L+p6++AQAA//8DAFBLAQItABQA&#10;BgAIAAAAIQC2gziS/gAAAOEBAAATAAAAAAAAAAAAAAAAAAAAAABbQ29udGVudF9UeXBlc10ueG1s&#10;UEsBAi0AFAAGAAgAAAAhADj9If/WAAAAlAEAAAsAAAAAAAAAAAAAAAAALwEAAF9yZWxzLy5yZWxz&#10;UEsBAi0AFAAGAAgAAAAhAMT1JE4mAgAARwQAAA4AAAAAAAAAAAAAAAAALgIAAGRycy9lMm9Eb2Mu&#10;eG1sUEsBAi0AFAAGAAgAAAAhADRVx4PcAAAABQEAAA8AAAAAAAAAAAAAAAAAgAQAAGRycy9kb3du&#10;cmV2LnhtbFBLBQYAAAAABAAEAPMAAACJBQAAAAA=&#10;">
                <v:textbox style="mso-fit-shape-to-text:t">
                  <w:txbxContent>
                    <w:p w14:paraId="6F4D7351" w14:textId="4414B716" w:rsidR="00E45386" w:rsidRDefault="004F5C4B" w:rsidP="00612E6F">
                      <w:pPr>
                        <w:spacing w:line="480" w:lineRule="auto"/>
                      </w:pPr>
                      <w:r>
                        <w:t>If applicable, l</w:t>
                      </w:r>
                      <w:r w:rsidRPr="004F5C4B">
                        <w:t>ist each hazard and any control measure to reduce the risk of fire</w:t>
                      </w:r>
                      <w:r>
                        <w:t xml:space="preserve"> here</w:t>
                      </w:r>
                      <w:r w:rsidR="000151D2">
                        <w:t>.</w:t>
                      </w:r>
                    </w:p>
                    <w:p w14:paraId="70457D65" w14:textId="77777777" w:rsidR="00612E6F" w:rsidRDefault="00612E6F" w:rsidP="00612E6F">
                      <w:pPr>
                        <w:spacing w:line="480" w:lineRule="auto"/>
                      </w:pPr>
                    </w:p>
                  </w:txbxContent>
                </v:textbox>
                <w10:anchorlock/>
              </v:shape>
            </w:pict>
          </mc:Fallback>
        </mc:AlternateContent>
      </w:r>
    </w:p>
    <w:p w14:paraId="575B6773" w14:textId="0E8C961F" w:rsidR="004F5C4B" w:rsidRPr="00886870" w:rsidRDefault="004F5C4B" w:rsidP="004F5C4B">
      <w:pPr>
        <w:pStyle w:val="Heading2"/>
        <w:rPr>
          <w:color w:val="C00000"/>
        </w:rPr>
      </w:pPr>
      <w:r>
        <w:rPr>
          <w:color w:val="C00000"/>
        </w:rPr>
        <w:t>Fire protection measures</w:t>
      </w:r>
    </w:p>
    <w:p w14:paraId="15EAC42D" w14:textId="22DFB6C5" w:rsidR="00990F31" w:rsidRDefault="00990F31" w:rsidP="00990F31"/>
    <w:p w14:paraId="7B73558A" w14:textId="729D1465" w:rsidR="004F5C4B" w:rsidRPr="00D31508" w:rsidRDefault="00EB2D33" w:rsidP="00990F31">
      <w:pPr>
        <w:rPr>
          <w:b/>
        </w:rPr>
      </w:pPr>
      <w:r w:rsidRPr="00D31508">
        <w:rPr>
          <w:b/>
        </w:rPr>
        <w:t>Are all escape routes kept clear of obstructions to enable people to escape safely?</w:t>
      </w:r>
    </w:p>
    <w:p w14:paraId="0F245357" w14:textId="7F9DF2C3" w:rsidR="00EB2D33" w:rsidRDefault="00EB2D33" w:rsidP="00990F31"/>
    <w:p w14:paraId="1CC43516" w14:textId="77777777" w:rsidR="00EB2D33" w:rsidRPr="004F5C4B" w:rsidRDefault="00EB2D33" w:rsidP="00EB2D33">
      <w:r w:rsidRPr="004F5C4B">
        <w:t>Yes / No</w:t>
      </w:r>
    </w:p>
    <w:p w14:paraId="3E10A5BA" w14:textId="1FB2A64B" w:rsidR="00EB2D33" w:rsidRDefault="00EB2D33" w:rsidP="00990F31"/>
    <w:p w14:paraId="23A244B8" w14:textId="2E353F7F" w:rsidR="00EB2D33" w:rsidRPr="00D31508" w:rsidRDefault="00EB2D33" w:rsidP="00990F31">
      <w:pPr>
        <w:rPr>
          <w:b/>
        </w:rPr>
      </w:pPr>
      <w:r w:rsidRPr="00D31508">
        <w:rPr>
          <w:b/>
        </w:rPr>
        <w:t>Are all fire exits easily and immediately openable?</w:t>
      </w:r>
    </w:p>
    <w:p w14:paraId="7B9348DE" w14:textId="77777777" w:rsidR="00EB2D33" w:rsidRDefault="00EB2D33" w:rsidP="00EB2D33"/>
    <w:p w14:paraId="46316284" w14:textId="6F9D2B4E" w:rsidR="00EB2D33" w:rsidRPr="004F5C4B" w:rsidRDefault="00EB2D33" w:rsidP="00EB2D33">
      <w:r w:rsidRPr="004F5C4B">
        <w:t>Yes / No</w:t>
      </w:r>
    </w:p>
    <w:p w14:paraId="3B52CACA" w14:textId="723A84AA" w:rsidR="00EB2D33" w:rsidRDefault="00EB2D33" w:rsidP="00990F31"/>
    <w:p w14:paraId="4A00736E" w14:textId="5C5F5E77" w:rsidR="00EB2D33" w:rsidRPr="00D31508" w:rsidRDefault="00EB2D33" w:rsidP="00990F31">
      <w:pPr>
        <w:rPr>
          <w:b/>
        </w:rPr>
      </w:pPr>
      <w:r w:rsidRPr="00D31508">
        <w:rPr>
          <w:b/>
        </w:rPr>
        <w:t>Are distances of travel considered reasonable?</w:t>
      </w:r>
    </w:p>
    <w:p w14:paraId="51B7D1C6" w14:textId="13F76AE7" w:rsidR="00EB2D33" w:rsidRDefault="00EB2D33" w:rsidP="00990F31"/>
    <w:p w14:paraId="71F2AC07" w14:textId="77777777" w:rsidR="00EB2D33" w:rsidRPr="004F5C4B" w:rsidRDefault="00EB2D33" w:rsidP="00EB2D33">
      <w:r w:rsidRPr="004F5C4B">
        <w:t>Yes / No</w:t>
      </w:r>
    </w:p>
    <w:p w14:paraId="15CCEED2" w14:textId="05BE7C29" w:rsidR="00EB2D33" w:rsidRDefault="00EB2D33" w:rsidP="00990F31"/>
    <w:p w14:paraId="77ADEEDB" w14:textId="6C33DEE7" w:rsidR="00EB2D33" w:rsidRPr="00D31508" w:rsidRDefault="00EB2D33" w:rsidP="00990F31">
      <w:pPr>
        <w:rPr>
          <w:b/>
        </w:rPr>
      </w:pPr>
      <w:r w:rsidRPr="00D31508">
        <w:rPr>
          <w:b/>
        </w:rPr>
        <w:t>Do the walls and structures protecting the stairway and escape routes provide an adequate level of fire resistance?</w:t>
      </w:r>
    </w:p>
    <w:p w14:paraId="1CFB2960" w14:textId="6A6EF940" w:rsidR="00EB2D33" w:rsidRDefault="00EB2D33" w:rsidP="00990F31"/>
    <w:p w14:paraId="3E5D00FD" w14:textId="10FBC39A" w:rsidR="00EB2D33" w:rsidRDefault="00EB2D33" w:rsidP="00990F31">
      <w:r w:rsidRPr="004F5C4B">
        <w:t>N/a / Yes / No</w:t>
      </w:r>
    </w:p>
    <w:p w14:paraId="6C1094B2" w14:textId="53255C43" w:rsidR="00EB2D33" w:rsidRDefault="00EB2D33" w:rsidP="00990F31"/>
    <w:p w14:paraId="5B5160F6" w14:textId="258BAEAF" w:rsidR="00EB2D33" w:rsidRPr="00D31508" w:rsidRDefault="00EB2D33" w:rsidP="00990F31">
      <w:pPr>
        <w:rPr>
          <w:b/>
        </w:rPr>
      </w:pPr>
      <w:r w:rsidRPr="00D31508">
        <w:rPr>
          <w:b/>
        </w:rPr>
        <w:t>Is the fire resistance of doors to stairways and escape routes considered adequate?</w:t>
      </w:r>
    </w:p>
    <w:p w14:paraId="7AB92AD7" w14:textId="2CAD6DF2" w:rsidR="00EB2D33" w:rsidRDefault="00EB2D33" w:rsidP="00990F31"/>
    <w:p w14:paraId="145FAFDD" w14:textId="35EA67AF" w:rsidR="00EB2D33" w:rsidRDefault="00EB2D33" w:rsidP="00990F31">
      <w:r w:rsidRPr="004F5C4B">
        <w:t>N/a / Yes / No</w:t>
      </w:r>
    </w:p>
    <w:p w14:paraId="254382A3" w14:textId="29F75F56" w:rsidR="00EB2D33" w:rsidRDefault="00EB2D33" w:rsidP="00990F31"/>
    <w:p w14:paraId="121141F5" w14:textId="7C071B10" w:rsidR="00EB2D33" w:rsidRPr="00D31508" w:rsidRDefault="00EB2D33" w:rsidP="00990F31">
      <w:pPr>
        <w:rPr>
          <w:b/>
        </w:rPr>
      </w:pPr>
      <w:r w:rsidRPr="00D31508">
        <w:rPr>
          <w:b/>
        </w:rPr>
        <w:t>Where necessary, are doors fitted with suitable self-closing devices that close the doors effectively?</w:t>
      </w:r>
    </w:p>
    <w:p w14:paraId="37A63D1C" w14:textId="7C987977" w:rsidR="00EB2D33" w:rsidRDefault="00EB2D33" w:rsidP="00990F31"/>
    <w:p w14:paraId="0078C2B8" w14:textId="379BD64A" w:rsidR="00EB2D33" w:rsidRDefault="00EB2D33" w:rsidP="00990F31">
      <w:r w:rsidRPr="004F5C4B">
        <w:t>N/a / Yes / No</w:t>
      </w:r>
    </w:p>
    <w:p w14:paraId="7078AE62" w14:textId="60C6D17F" w:rsidR="00EB2D33" w:rsidRDefault="00EB2D33" w:rsidP="00990F31"/>
    <w:p w14:paraId="465FE48E" w14:textId="62052912" w:rsidR="00EB2D33" w:rsidRPr="00D31508" w:rsidRDefault="00EB2D33" w:rsidP="00990F31">
      <w:pPr>
        <w:rPr>
          <w:b/>
        </w:rPr>
      </w:pPr>
      <w:r w:rsidRPr="00D31508">
        <w:rPr>
          <w:b/>
        </w:rPr>
        <w:t>Are there adequate levels of artificial lighting provided in the escape routes?</w:t>
      </w:r>
    </w:p>
    <w:p w14:paraId="7B056F80" w14:textId="1A938B25" w:rsidR="00EB2D33" w:rsidRDefault="00EB2D33" w:rsidP="00990F31"/>
    <w:p w14:paraId="62E6EF58" w14:textId="77777777" w:rsidR="00EB2D33" w:rsidRPr="004F5C4B" w:rsidRDefault="00EB2D33" w:rsidP="00EB2D33">
      <w:r w:rsidRPr="004F5C4B">
        <w:t>Yes / No</w:t>
      </w:r>
    </w:p>
    <w:p w14:paraId="294DD7D8" w14:textId="5078FE60" w:rsidR="00EB2D33" w:rsidRDefault="00EB2D33" w:rsidP="00990F31"/>
    <w:p w14:paraId="4CC388EF" w14:textId="40B4E1B7" w:rsidR="00EB2D33" w:rsidRPr="00D31508" w:rsidRDefault="00EB2D33" w:rsidP="00990F31">
      <w:pPr>
        <w:rPr>
          <w:b/>
        </w:rPr>
      </w:pPr>
      <w:r w:rsidRPr="00D31508">
        <w:rPr>
          <w:b/>
        </w:rPr>
        <w:t>Where necessary, has a reasonable standard of emergency escape lighting been provided?</w:t>
      </w:r>
    </w:p>
    <w:p w14:paraId="7643EFE9" w14:textId="2757B3F5" w:rsidR="00EB2D33" w:rsidRDefault="00EB2D33" w:rsidP="00990F31"/>
    <w:p w14:paraId="067D178F" w14:textId="77777777" w:rsidR="00EB2D33" w:rsidRDefault="00EB2D33" w:rsidP="00EB2D33">
      <w:r w:rsidRPr="004F5C4B">
        <w:t>N/a / Yes / No</w:t>
      </w:r>
    </w:p>
    <w:p w14:paraId="760F7AB9" w14:textId="4AE40DCF" w:rsidR="00EB2D33" w:rsidRDefault="00EB2D33" w:rsidP="00990F31"/>
    <w:p w14:paraId="29F288C1" w14:textId="56201A6E" w:rsidR="00EB2D33" w:rsidRPr="00D31508" w:rsidRDefault="00EB2D33" w:rsidP="00990F31">
      <w:pPr>
        <w:rPr>
          <w:b/>
        </w:rPr>
      </w:pPr>
      <w:r w:rsidRPr="00D31508">
        <w:rPr>
          <w:b/>
        </w:rPr>
        <w:t xml:space="preserve">Where necessary, is a reasonable standard of fire exit and fire safety signs </w:t>
      </w:r>
      <w:r w:rsidRPr="00D31508">
        <w:rPr>
          <w:b/>
        </w:rPr>
        <w:lastRenderedPageBreak/>
        <w:t>provided?</w:t>
      </w:r>
    </w:p>
    <w:p w14:paraId="642BAD13" w14:textId="77777777" w:rsidR="00EB2D33" w:rsidRDefault="00EB2D33" w:rsidP="00990F31"/>
    <w:p w14:paraId="07FD87F8" w14:textId="77777777" w:rsidR="00EB2D33" w:rsidRDefault="00EB2D33" w:rsidP="00EB2D33">
      <w:r w:rsidRPr="004F5C4B">
        <w:t>N/a / Yes / No</w:t>
      </w:r>
    </w:p>
    <w:p w14:paraId="755BBDD8" w14:textId="2455DF5B" w:rsidR="004F5C4B" w:rsidRDefault="004F5C4B" w:rsidP="00990F31"/>
    <w:p w14:paraId="0D666A9F" w14:textId="3A2B3A9F" w:rsidR="00EB2D33" w:rsidRPr="00D31508" w:rsidRDefault="00EB2D33" w:rsidP="00990F31">
      <w:pPr>
        <w:rPr>
          <w:b/>
        </w:rPr>
      </w:pPr>
      <w:r w:rsidRPr="00D31508">
        <w:rPr>
          <w:b/>
        </w:rPr>
        <w:t>Are smoke and/or heat alarms/detectors provided and is the extent and coverage considered adequate?</w:t>
      </w:r>
    </w:p>
    <w:p w14:paraId="2774B08B" w14:textId="42A5829D" w:rsidR="00EB2D33" w:rsidRDefault="00EB2D33" w:rsidP="00990F31"/>
    <w:p w14:paraId="5E2850DA" w14:textId="77777777" w:rsidR="00EB2D33" w:rsidRPr="004F5C4B" w:rsidRDefault="00EB2D33" w:rsidP="00EB2D33">
      <w:r w:rsidRPr="004F5C4B">
        <w:t>Yes / No</w:t>
      </w:r>
    </w:p>
    <w:p w14:paraId="73C956AC" w14:textId="0E0F0B82" w:rsidR="00EB2D33" w:rsidRDefault="00EB2D33" w:rsidP="00990F31"/>
    <w:p w14:paraId="723939FD" w14:textId="4BB29842" w:rsidR="00EB2D33" w:rsidRPr="00D31508" w:rsidRDefault="00EB2D33" w:rsidP="00990F31">
      <w:pPr>
        <w:rPr>
          <w:b/>
        </w:rPr>
      </w:pPr>
      <w:r w:rsidRPr="00D31508">
        <w:rPr>
          <w:b/>
        </w:rPr>
        <w:t>Is there a reasonable provision of firefighting equipment (fire extinguishers, fire blanket)?</w:t>
      </w:r>
    </w:p>
    <w:p w14:paraId="1D87E662" w14:textId="019DFF3E" w:rsidR="00EB2D33" w:rsidRDefault="00EB2D33" w:rsidP="00990F31"/>
    <w:p w14:paraId="61BAC6E9" w14:textId="77777777" w:rsidR="00EB2D33" w:rsidRPr="004F5C4B" w:rsidRDefault="00EB2D33" w:rsidP="00EB2D33">
      <w:r w:rsidRPr="004F5C4B">
        <w:t>Yes / No</w:t>
      </w:r>
    </w:p>
    <w:p w14:paraId="2555A57F" w14:textId="556DD2D0" w:rsidR="00EB2D33" w:rsidRDefault="00EB2D33" w:rsidP="00990F31"/>
    <w:p w14:paraId="713D68F3" w14:textId="273AFC8A" w:rsidR="00EB2D33" w:rsidRDefault="00EB2D33" w:rsidP="00990F31">
      <w:r w:rsidRPr="00EB2D33">
        <w:t>Record brief details of the above measures in the box below. If the answer to any question is no, include suitable action within the Action Plan.</w:t>
      </w:r>
    </w:p>
    <w:p w14:paraId="6A74A320" w14:textId="77777777" w:rsidR="00990F31" w:rsidRDefault="00990F31" w:rsidP="00990F31"/>
    <w:p w14:paraId="240CAFFE" w14:textId="77777777" w:rsidR="00990F31" w:rsidRDefault="00856A40" w:rsidP="00886870">
      <w:r w:rsidRPr="00856A40">
        <w:rPr>
          <w:noProof/>
          <w:lang w:val="en-GB"/>
        </w:rPr>
        <mc:AlternateContent>
          <mc:Choice Requires="wps">
            <w:drawing>
              <wp:inline distT="0" distB="0" distL="0" distR="0" wp14:anchorId="46D2336D" wp14:editId="202EEA81">
                <wp:extent cx="5924550" cy="1404620"/>
                <wp:effectExtent l="0" t="0" r="19050" b="1778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531038AA" w14:textId="0293A5AA" w:rsidR="00856A40" w:rsidRDefault="00856A40" w:rsidP="00612E6F">
                            <w:pPr>
                              <w:spacing w:line="480" w:lineRule="auto"/>
                            </w:pPr>
                            <w:r w:rsidRPr="00856A40">
                              <w:t xml:space="preserve">Write </w:t>
                            </w:r>
                            <w:r w:rsidR="00D31508">
                              <w:t>brief details of your fire protection measures here.</w:t>
                            </w:r>
                          </w:p>
                          <w:p w14:paraId="22BD0DC8" w14:textId="77777777" w:rsidR="00612E6F" w:rsidRDefault="00612E6F" w:rsidP="00612E6F">
                            <w:pPr>
                              <w:spacing w:line="480" w:lineRule="auto"/>
                            </w:pPr>
                          </w:p>
                        </w:txbxContent>
                      </wps:txbx>
                      <wps:bodyPr rot="0" vert="horz" wrap="square" lIns="91440" tIns="45720" rIns="91440" bIns="45720" anchor="t" anchorCtr="0">
                        <a:spAutoFit/>
                      </wps:bodyPr>
                    </wps:wsp>
                  </a:graphicData>
                </a:graphic>
              </wp:inline>
            </w:drawing>
          </mc:Choice>
          <mc:Fallback>
            <w:pict>
              <v:shape w14:anchorId="46D2336D" id="_x0000_s1027"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VHJQIAAE4EAAAOAAAAZHJzL2Uyb0RvYy54bWysVNtu2zAMfR+wfxD0vtgxnK4x4hRdugwD&#10;ugvQ7gNoWY6F6TZJiZ19/Sg5TYNuexnmB0EUqaPDQ9Krm1FJcuDOC6NrOp/llHDNTCv0rqbfHrdv&#10;rinxAXQL0mhe0yP39Gb9+tVqsBUvTG9kyx1BEO2rwda0D8FWWeZZzxX4mbFco7MzTkFA0+2y1sGA&#10;6EpmRZ5fZYNxrXWGce/x9G5y0nXC7zrOwpeu8zwQWVPkFtLq0trENVuvoNo5sL1gJxrwDywUCI2P&#10;nqHuIADZO/EblBLMGW+6MGNGZabrBOMpB8xmnr/I5qEHy1MuKI63Z5n8/4Nlnw9fHREt1q6gRIPC&#10;Gj3yMZB3ZiRFlGewvsKoB4txYcRjDE2pentv2HdPtNn0oHf81jkz9BxapDePN7OLqxOOjyDN8Mm0&#10;+Azsg0lAY+dU1A7VIIiOZTqeSxOpMDxcLItysUAXQ9+8zMurIhUvg+rpunU+fOBGkbipqcPaJ3g4&#10;3PsQ6UD1FBJf80aKdiukTIbbNRvpyAGwT7bpSxm8CJOaDDVdLorFpMBfIfL0/QlCiYANL4Wq6fU5&#10;CKqo23vdpnYMIOS0R8pSn4SM2k0qhrEZp5IlmaPKjWmPKK0zU4PjQOKmN+4nJQM2d039jz04Ton8&#10;qLE8y3lZxmlIRrl4i1oSd+lpLj2gGULVNFAybTchTVASzt5iGbciCfzM5MQZmzbpfhqwOBWXdop6&#10;/g2sfwEAAP//AwBQSwMEFAAGAAgAAAAhAOBVw3bbAAAABQEAAA8AAABkcnMvZG93bnJldi54bWxM&#10;j8FOwzAQRO9I/IO1SNyo01QgCHEqRNUzpUVC3Bx7G0eN1yF205SvZ+ECl5FGs5p5Wy4n34kRh9gG&#10;UjCfZSCQTLAtNQreduubexAxabK6C4QKzhhhWV1elLqw4USvOG5TI7iEYqEVuJT6QspoHHodZ6FH&#10;4mwfBq8T26GRdtAnLvedzLPsTnrdEi843eOzQ3PYHr2CuNp89ma/qQ/Onr9eVuOteV9/KHV9NT09&#10;gkg4pb9j+MFndKiYqQ5HslF0CviR9KucPSwWbGsFeT7PQVal/E9ffQMAAP//AwBQSwECLQAUAAYA&#10;CAAAACEAtoM4kv4AAADhAQAAEwAAAAAAAAAAAAAAAAAAAAAAW0NvbnRlbnRfVHlwZXNdLnhtbFBL&#10;AQItABQABgAIAAAAIQA4/SH/1gAAAJQBAAALAAAAAAAAAAAAAAAAAC8BAABfcmVscy8ucmVsc1BL&#10;AQItABQABgAIAAAAIQDoEyVHJQIAAE4EAAAOAAAAAAAAAAAAAAAAAC4CAABkcnMvZTJvRG9jLnht&#10;bFBLAQItABQABgAIAAAAIQDgVcN22wAAAAUBAAAPAAAAAAAAAAAAAAAAAH8EAABkcnMvZG93bnJl&#10;di54bWxQSwUGAAAAAAQABADzAAAAhwUAAAAA&#10;">
                <v:textbox style="mso-fit-shape-to-text:t">
                  <w:txbxContent>
                    <w:p w14:paraId="531038AA" w14:textId="0293A5AA" w:rsidR="00856A40" w:rsidRDefault="00856A40" w:rsidP="00612E6F">
                      <w:pPr>
                        <w:spacing w:line="480" w:lineRule="auto"/>
                      </w:pPr>
                      <w:r w:rsidRPr="00856A40">
                        <w:t xml:space="preserve">Write </w:t>
                      </w:r>
                      <w:r w:rsidR="00D31508">
                        <w:t>brief details of your fire protection measures here.</w:t>
                      </w:r>
                    </w:p>
                    <w:p w14:paraId="22BD0DC8" w14:textId="77777777" w:rsidR="00612E6F" w:rsidRDefault="00612E6F" w:rsidP="00612E6F">
                      <w:pPr>
                        <w:spacing w:line="480" w:lineRule="auto"/>
                      </w:pPr>
                    </w:p>
                  </w:txbxContent>
                </v:textbox>
                <w10:anchorlock/>
              </v:shape>
            </w:pict>
          </mc:Fallback>
        </mc:AlternateContent>
      </w:r>
    </w:p>
    <w:p w14:paraId="186FDFCC" w14:textId="67408C52" w:rsidR="000151D2" w:rsidRDefault="000151D2" w:rsidP="00886870"/>
    <w:p w14:paraId="63D3C09E" w14:textId="48C5C4E4" w:rsidR="003E70A4" w:rsidRDefault="000A1C23" w:rsidP="00886870">
      <w:pPr>
        <w:pStyle w:val="Heading2"/>
        <w:rPr>
          <w:color w:val="C00000"/>
        </w:rPr>
      </w:pPr>
      <w:r>
        <w:rPr>
          <w:color w:val="C00000"/>
        </w:rPr>
        <w:t>Management of fire safety</w:t>
      </w:r>
    </w:p>
    <w:p w14:paraId="661F433B" w14:textId="5863178F" w:rsidR="000A1C23" w:rsidRDefault="000A1C23" w:rsidP="000A1C23"/>
    <w:p w14:paraId="2914FE69" w14:textId="27506D0B" w:rsidR="000A1C23" w:rsidRPr="000A1C23" w:rsidRDefault="000A1C23" w:rsidP="000A1C23">
      <w:pPr>
        <w:rPr>
          <w:b/>
        </w:rPr>
      </w:pPr>
      <w:r w:rsidRPr="000A1C23">
        <w:rPr>
          <w:b/>
        </w:rPr>
        <w:t>Are procedures in the event of fire appropriate and documented?</w:t>
      </w:r>
    </w:p>
    <w:p w14:paraId="5373F877" w14:textId="230FD349" w:rsidR="000A1C23" w:rsidRDefault="000A1C23" w:rsidP="000A1C23"/>
    <w:p w14:paraId="5E6F4000" w14:textId="77777777" w:rsidR="000A1C23" w:rsidRPr="004F5C4B" w:rsidRDefault="000A1C23" w:rsidP="000A1C23">
      <w:r w:rsidRPr="004F5C4B">
        <w:t>Yes / No</w:t>
      </w:r>
    </w:p>
    <w:p w14:paraId="31295A22" w14:textId="77777777" w:rsidR="000A1C23" w:rsidRDefault="000A1C23" w:rsidP="000A1C23"/>
    <w:p w14:paraId="189EE5CB" w14:textId="1EE68D2D" w:rsidR="000A1C23" w:rsidRPr="000A1C23" w:rsidRDefault="000A1C23" w:rsidP="000A1C23">
      <w:pPr>
        <w:rPr>
          <w:b/>
        </w:rPr>
      </w:pPr>
      <w:r w:rsidRPr="000A1C23">
        <w:rPr>
          <w:b/>
        </w:rPr>
        <w:t>Is the information on fire safety and the action to take in the event of a fire given to guests?</w:t>
      </w:r>
    </w:p>
    <w:p w14:paraId="6CF73389" w14:textId="77777777" w:rsidR="000A1C23" w:rsidRDefault="000A1C23" w:rsidP="000A1C23"/>
    <w:p w14:paraId="6281126B" w14:textId="77777777" w:rsidR="000A1C23" w:rsidRPr="004F5C4B" w:rsidRDefault="000A1C23" w:rsidP="000A1C23">
      <w:r w:rsidRPr="004F5C4B">
        <w:t>Yes / No</w:t>
      </w:r>
    </w:p>
    <w:p w14:paraId="59BC18FB" w14:textId="201729EE" w:rsidR="000A1C23" w:rsidRDefault="000A1C23" w:rsidP="000A1C23"/>
    <w:p w14:paraId="33B053A6" w14:textId="4EA80A38" w:rsidR="000A1C23" w:rsidRPr="000A1C23" w:rsidRDefault="000A1C23" w:rsidP="000A1C23">
      <w:pPr>
        <w:rPr>
          <w:b/>
        </w:rPr>
      </w:pPr>
      <w:r w:rsidRPr="000A1C23">
        <w:rPr>
          <w:b/>
        </w:rPr>
        <w:t>Are any staff members given regular instruction and training on the action to take in the event of a fire?</w:t>
      </w:r>
    </w:p>
    <w:p w14:paraId="3D0A88EE" w14:textId="5833E781" w:rsidR="000A1C23" w:rsidRDefault="000A1C23" w:rsidP="000A1C23"/>
    <w:p w14:paraId="3C9DBDD2" w14:textId="0A88047F" w:rsidR="000A1C23" w:rsidRDefault="000A1C23" w:rsidP="000A1C23">
      <w:r w:rsidRPr="004F5C4B">
        <w:t>N/a / Yes / No</w:t>
      </w:r>
    </w:p>
    <w:p w14:paraId="1F21427F" w14:textId="5A00CB1E" w:rsidR="000A1C23" w:rsidRDefault="000A1C23" w:rsidP="000A1C23"/>
    <w:p w14:paraId="6B7D1497" w14:textId="20DBAD8D" w:rsidR="000A1C23" w:rsidRPr="000A1C23" w:rsidRDefault="000A1C23" w:rsidP="000A1C23">
      <w:pPr>
        <w:rPr>
          <w:b/>
        </w:rPr>
      </w:pPr>
      <w:r w:rsidRPr="000A1C23">
        <w:rPr>
          <w:b/>
        </w:rPr>
        <w:t>Are frequent checks carried out to ensure exit routes are kept clear and fire exits remain easily openable?</w:t>
      </w:r>
    </w:p>
    <w:p w14:paraId="269DC959" w14:textId="0E422DFB" w:rsidR="000A1C23" w:rsidRDefault="000A1C23" w:rsidP="000A1C23"/>
    <w:p w14:paraId="167E12EB" w14:textId="77777777" w:rsidR="000A1C23" w:rsidRPr="004F5C4B" w:rsidRDefault="000A1C23" w:rsidP="000A1C23">
      <w:r w:rsidRPr="004F5C4B">
        <w:t>Yes / No</w:t>
      </w:r>
    </w:p>
    <w:p w14:paraId="1BEAB713" w14:textId="77777777" w:rsidR="000A1C23" w:rsidRDefault="000A1C23" w:rsidP="000A1C23"/>
    <w:p w14:paraId="2DBE6581" w14:textId="7C48C0E7" w:rsidR="000A1C23" w:rsidRDefault="000A1C23" w:rsidP="000A1C23"/>
    <w:p w14:paraId="0E1D6338" w14:textId="7DA891FE" w:rsidR="000A1C23" w:rsidRPr="000A1C23" w:rsidRDefault="000A1C23" w:rsidP="000A1C23">
      <w:pPr>
        <w:rPr>
          <w:b/>
        </w:rPr>
      </w:pPr>
      <w:r w:rsidRPr="000A1C23">
        <w:rPr>
          <w:b/>
        </w:rPr>
        <w:lastRenderedPageBreak/>
        <w:t>Are periodic checks carried out on fire doors to ensure they remain in good condition and close effectively?</w:t>
      </w:r>
    </w:p>
    <w:p w14:paraId="46F5A832" w14:textId="594267CB" w:rsidR="000A1C23" w:rsidRDefault="000A1C23" w:rsidP="000A1C23"/>
    <w:p w14:paraId="5E2CAF49" w14:textId="77777777" w:rsidR="000A1C23" w:rsidRPr="004F5C4B" w:rsidRDefault="000A1C23" w:rsidP="000A1C23">
      <w:r w:rsidRPr="004F5C4B">
        <w:t>Yes / No</w:t>
      </w:r>
    </w:p>
    <w:p w14:paraId="6394CA95" w14:textId="77777777" w:rsidR="000A1C23" w:rsidRDefault="000A1C23" w:rsidP="000A1C23"/>
    <w:p w14:paraId="042605C0" w14:textId="734D78B4" w:rsidR="000A1C23" w:rsidRPr="000A1C23" w:rsidRDefault="000A1C23" w:rsidP="000A1C23">
      <w:pPr>
        <w:rPr>
          <w:b/>
        </w:rPr>
      </w:pPr>
      <w:r w:rsidRPr="000A1C23">
        <w:rPr>
          <w:b/>
        </w:rPr>
        <w:t>Are domestic smoke and heat alarms tested monthly?</w:t>
      </w:r>
    </w:p>
    <w:p w14:paraId="7E1C94E3" w14:textId="2988C047" w:rsidR="000A1C23" w:rsidRDefault="000A1C23" w:rsidP="000A1C23"/>
    <w:p w14:paraId="3E29E641" w14:textId="77777777" w:rsidR="000A1C23" w:rsidRPr="004F5C4B" w:rsidRDefault="000A1C23" w:rsidP="000A1C23">
      <w:r w:rsidRPr="004F5C4B">
        <w:t>Yes / No</w:t>
      </w:r>
    </w:p>
    <w:p w14:paraId="7E452859" w14:textId="77777777" w:rsidR="000A1C23" w:rsidRDefault="000A1C23" w:rsidP="000A1C23"/>
    <w:p w14:paraId="56B694B9" w14:textId="08EA9C19" w:rsidR="000A1C23" w:rsidRPr="000A1C23" w:rsidRDefault="000A1C23" w:rsidP="000A1C23">
      <w:pPr>
        <w:rPr>
          <w:b/>
        </w:rPr>
      </w:pPr>
      <w:r w:rsidRPr="000A1C23">
        <w:rPr>
          <w:b/>
        </w:rPr>
        <w:t>Where fitted, are weekly testing and six-monthly servicing routines in place for the fire detection and alarm system?</w:t>
      </w:r>
    </w:p>
    <w:p w14:paraId="2B731FC2" w14:textId="7A96238C" w:rsidR="000A1C23" w:rsidRDefault="000A1C23" w:rsidP="000A1C23"/>
    <w:p w14:paraId="37EE8FB7" w14:textId="77777777" w:rsidR="000A1C23" w:rsidRDefault="000A1C23" w:rsidP="000A1C23">
      <w:r w:rsidRPr="004F5C4B">
        <w:t>N/a / Yes / No</w:t>
      </w:r>
    </w:p>
    <w:p w14:paraId="43C5217D" w14:textId="7CA29971" w:rsidR="000A1C23" w:rsidRDefault="000A1C23" w:rsidP="000A1C23"/>
    <w:p w14:paraId="04E57D83" w14:textId="560C204B" w:rsidR="000A1C23" w:rsidRPr="000A1C23" w:rsidRDefault="000A1C23" w:rsidP="000A1C23">
      <w:pPr>
        <w:rPr>
          <w:b/>
        </w:rPr>
      </w:pPr>
      <w:r w:rsidRPr="000A1C23">
        <w:rPr>
          <w:b/>
        </w:rPr>
        <w:t>In self-catering premises, are all smoke/heat alarms (or fire detection and alarm systems, where fitted) tested at every changeover?</w:t>
      </w:r>
    </w:p>
    <w:p w14:paraId="2A3FBBA8" w14:textId="6A0EF0C6" w:rsidR="000A1C23" w:rsidRDefault="000A1C23" w:rsidP="000A1C23"/>
    <w:p w14:paraId="28C61B66" w14:textId="77777777" w:rsidR="000A1C23" w:rsidRDefault="000A1C23" w:rsidP="000A1C23">
      <w:r w:rsidRPr="004F5C4B">
        <w:t>N/a / Yes / No</w:t>
      </w:r>
    </w:p>
    <w:p w14:paraId="3E03C908" w14:textId="32441F9C" w:rsidR="000A1C23" w:rsidRDefault="000A1C23" w:rsidP="000A1C23"/>
    <w:p w14:paraId="7A7D6621" w14:textId="20ADD474" w:rsidR="000A1C23" w:rsidRPr="000A1C23" w:rsidRDefault="000A1C23" w:rsidP="000A1C23">
      <w:pPr>
        <w:rPr>
          <w:b/>
        </w:rPr>
      </w:pPr>
      <w:r w:rsidRPr="000A1C23">
        <w:rPr>
          <w:b/>
        </w:rPr>
        <w:t>Where fitted, are monthly and annual testing routines in place for the emergency escape lighting?</w:t>
      </w:r>
    </w:p>
    <w:p w14:paraId="47BC309F" w14:textId="5315F32B" w:rsidR="000A1C23" w:rsidRDefault="000A1C23" w:rsidP="000A1C23"/>
    <w:p w14:paraId="0B2D92D2" w14:textId="77777777" w:rsidR="000A1C23" w:rsidRDefault="000A1C23" w:rsidP="000A1C23">
      <w:r w:rsidRPr="004F5C4B">
        <w:t>N/a / Yes / No</w:t>
      </w:r>
    </w:p>
    <w:p w14:paraId="0C1E8DAB" w14:textId="77777777" w:rsidR="000A1C23" w:rsidRDefault="000A1C23" w:rsidP="000A1C23"/>
    <w:p w14:paraId="78C14C5C" w14:textId="6E663084" w:rsidR="000A1C23" w:rsidRPr="000A1C23" w:rsidRDefault="000A1C23" w:rsidP="000A1C23">
      <w:pPr>
        <w:rPr>
          <w:b/>
        </w:rPr>
      </w:pPr>
      <w:r w:rsidRPr="000A1C23">
        <w:rPr>
          <w:b/>
        </w:rPr>
        <w:t>Where provided are fire extinguishers subject to annual maintenance?</w:t>
      </w:r>
    </w:p>
    <w:p w14:paraId="61603AED" w14:textId="43C1836B" w:rsidR="000A1C23" w:rsidRDefault="000A1C23" w:rsidP="000A1C23"/>
    <w:p w14:paraId="0BED2BE3" w14:textId="5B492D1A" w:rsidR="000A1C23" w:rsidRDefault="000A1C23" w:rsidP="000A1C23">
      <w:r w:rsidRPr="004F5C4B">
        <w:t>N/a / Yes / No</w:t>
      </w:r>
    </w:p>
    <w:p w14:paraId="21542BEB" w14:textId="77777777" w:rsidR="000A1C23" w:rsidRDefault="000A1C23" w:rsidP="000A1C23"/>
    <w:p w14:paraId="71DB7A3B" w14:textId="6A47B073" w:rsidR="000A1C23" w:rsidRPr="000A1C23" w:rsidRDefault="000A1C23" w:rsidP="000A1C23">
      <w:pPr>
        <w:rPr>
          <w:b/>
        </w:rPr>
      </w:pPr>
      <w:r w:rsidRPr="000A1C23">
        <w:rPr>
          <w:b/>
        </w:rPr>
        <w:t>Are records of testing and maintenance maintained?</w:t>
      </w:r>
    </w:p>
    <w:p w14:paraId="1D5845D2" w14:textId="77777777" w:rsidR="000A1C23" w:rsidRDefault="000A1C23" w:rsidP="000A1C23"/>
    <w:p w14:paraId="000FD228" w14:textId="79FDEC1E" w:rsidR="000A1C23" w:rsidRPr="004F5C4B" w:rsidRDefault="000A1C23" w:rsidP="000A1C23">
      <w:r w:rsidRPr="004F5C4B">
        <w:t>Yes / No</w:t>
      </w:r>
    </w:p>
    <w:p w14:paraId="4D6E069F" w14:textId="1100D084" w:rsidR="000A1C23" w:rsidRDefault="000A1C23" w:rsidP="000A1C23"/>
    <w:p w14:paraId="2691779A" w14:textId="398934DC" w:rsidR="000A1C23" w:rsidRDefault="000A1C23" w:rsidP="000A1C23">
      <w:r w:rsidRPr="000A1C23">
        <w:t>Record brief details of the above measures in the box below. If the answer to any question is no, include suitable action within the Action Plan.</w:t>
      </w:r>
    </w:p>
    <w:p w14:paraId="3DF9AC6C" w14:textId="2E58836D" w:rsidR="000A1C23" w:rsidRDefault="000A1C23" w:rsidP="000A1C23"/>
    <w:p w14:paraId="14B6BE6C" w14:textId="2129999D" w:rsidR="000A1C23" w:rsidRDefault="000A1C23" w:rsidP="000A1C23">
      <w:r w:rsidRPr="00856A40">
        <w:rPr>
          <w:noProof/>
          <w:lang w:val="en-GB"/>
        </w:rPr>
        <mc:AlternateContent>
          <mc:Choice Requires="wps">
            <w:drawing>
              <wp:inline distT="0" distB="0" distL="0" distR="0" wp14:anchorId="53F6DCB3" wp14:editId="407D8F80">
                <wp:extent cx="5924550" cy="1404620"/>
                <wp:effectExtent l="0" t="0" r="19050" b="1778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49F921CF" w14:textId="1C2F54CE" w:rsidR="000A1C23" w:rsidRDefault="000A1C23" w:rsidP="000A1C23">
                            <w:pPr>
                              <w:spacing w:line="480" w:lineRule="auto"/>
                            </w:pPr>
                            <w:r w:rsidRPr="00856A40">
                              <w:t xml:space="preserve">Write </w:t>
                            </w:r>
                            <w:r>
                              <w:t xml:space="preserve">brief details of your </w:t>
                            </w:r>
                            <w:r>
                              <w:t>management of fire safety here.</w:t>
                            </w:r>
                          </w:p>
                          <w:p w14:paraId="7592F0B7" w14:textId="77777777" w:rsidR="000A1C23" w:rsidRDefault="000A1C23" w:rsidP="000A1C23">
                            <w:pPr>
                              <w:spacing w:line="480" w:lineRule="auto"/>
                            </w:pPr>
                          </w:p>
                        </w:txbxContent>
                      </wps:txbx>
                      <wps:bodyPr rot="0" vert="horz" wrap="square" lIns="91440" tIns="45720" rIns="91440" bIns="45720" anchor="t" anchorCtr="0">
                        <a:spAutoFit/>
                      </wps:bodyPr>
                    </wps:wsp>
                  </a:graphicData>
                </a:graphic>
              </wp:inline>
            </w:drawing>
          </mc:Choice>
          <mc:Fallback>
            <w:pict>
              <v:shape w14:anchorId="53F6DCB3" id="_x0000_s1028"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chQJwIAAE0EAAAOAAAAZHJzL2Uyb0RvYy54bWysVNtu2zAMfR+wfxD0vvgCu22MOkWXLsOA&#10;rhvQ7gNkWY6FyaImKbGzrx8lp2nQbS/D/CCIInV0eEj6+mYaFNkL6yTommaLlBKhObRSb2v67Wnz&#10;7ooS55lumQItanoQjt6s3r65Hk0lcuhBtcISBNGuGk1Ne+9NlSSO92JgbgFGaHR2YAfm0bTbpLVs&#10;RPRBJXmaXiQj2NZY4MI5PL2bnXQV8btOcP+l65zwRNUUufm42rg2YU1W16zaWmZ6yY802D+wGJjU&#10;+OgJ6o55RnZW/gY1SG7BQecXHIYEuk5yEXPAbLL0VTaPPTMi5oLiOHOSyf0/WP6w/2qJbGt6SYlm&#10;A5boSUyevIeJ5EGd0bgKgx4NhvkJj7HKMVNn7oF/d0TDumd6K26thbEXrEV2WbiZnF2dcVwAacbP&#10;0OIzbOchAk2dHYJ0KAZBdKzS4VSZQIXjYbnMi7JEF0dfVqTFRR5rl7Dq+bqxzn8UMJCwqanF0kd4&#10;tr93PtBh1XNIeM2Bku1GKhUNu23WypI9wzbZxC9m8CpMaTLWdFnm5azAXyHS+P0JYpAe+13JoaZX&#10;pyBWBd0+6DZ2o2dSzXukrPRRyKDdrKKfmilWLIsSBJUbaA8orYW5v3EecdOD/UnJiL1dU/djx6yg&#10;RH3SWJ5lVhRhGKJRlJeoJbHnnubcwzRHqJp6Subt2scBisKZWyzjRkaBX5gcOWPPRt2P8xWG4tyO&#10;US9/gdUvAAAA//8DAFBLAwQUAAYACAAAACEA4FXDdtsAAAAFAQAADwAAAGRycy9kb3ducmV2Lnht&#10;bEyPwU7DMBBE70j8g7VI3KjTVCAIcSpE1TOlRULcHHsbR43XIXbTlK9n4QKXkUazmnlbLiffiRGH&#10;2AZSMJ9lIJBMsC01Ct5265t7EDFpsroLhArOGGFZXV6UurDhRK84blMjuIRioRW4lPpCymgceh1n&#10;oUfibB8GrxPboZF20Ccu953Ms+xOet0SLzjd47NDc9gevYK42nz2Zr+pD86ev15W4615X38odX01&#10;PT2CSDilv2P4wWd0qJipDkeyUXQK+JH0q5w9LBZsawV5Ps9BVqX8T199AwAA//8DAFBLAQItABQA&#10;BgAIAAAAIQC2gziS/gAAAOEBAAATAAAAAAAAAAAAAAAAAAAAAABbQ29udGVudF9UeXBlc10ueG1s&#10;UEsBAi0AFAAGAAgAAAAhADj9If/WAAAAlAEAAAsAAAAAAAAAAAAAAAAALwEAAF9yZWxzLy5yZWxz&#10;UEsBAi0AFAAGAAgAAAAhALapyFAnAgAATQQAAA4AAAAAAAAAAAAAAAAALgIAAGRycy9lMm9Eb2Mu&#10;eG1sUEsBAi0AFAAGAAgAAAAhAOBVw3bbAAAABQEAAA8AAAAAAAAAAAAAAAAAgQQAAGRycy9kb3du&#10;cmV2LnhtbFBLBQYAAAAABAAEAPMAAACJBQAAAAA=&#10;">
                <v:textbox style="mso-fit-shape-to-text:t">
                  <w:txbxContent>
                    <w:p w14:paraId="49F921CF" w14:textId="1C2F54CE" w:rsidR="000A1C23" w:rsidRDefault="000A1C23" w:rsidP="000A1C23">
                      <w:pPr>
                        <w:spacing w:line="480" w:lineRule="auto"/>
                      </w:pPr>
                      <w:r w:rsidRPr="00856A40">
                        <w:t xml:space="preserve">Write </w:t>
                      </w:r>
                      <w:r>
                        <w:t xml:space="preserve">brief details of your </w:t>
                      </w:r>
                      <w:r>
                        <w:t>management of fire safety here.</w:t>
                      </w:r>
                    </w:p>
                    <w:p w14:paraId="7592F0B7" w14:textId="77777777" w:rsidR="000A1C23" w:rsidRDefault="000A1C23" w:rsidP="000A1C23">
                      <w:pPr>
                        <w:spacing w:line="480" w:lineRule="auto"/>
                      </w:pPr>
                    </w:p>
                  </w:txbxContent>
                </v:textbox>
                <w10:anchorlock/>
              </v:shape>
            </w:pict>
          </mc:Fallback>
        </mc:AlternateContent>
      </w:r>
    </w:p>
    <w:p w14:paraId="2FF8C883" w14:textId="76311617" w:rsidR="000A1C23" w:rsidRDefault="000A1C23" w:rsidP="000A1C23"/>
    <w:p w14:paraId="4F15D583" w14:textId="2BFA1170" w:rsidR="000A1C23" w:rsidRDefault="000A1C23" w:rsidP="000A1C23">
      <w:pPr>
        <w:pStyle w:val="Heading2"/>
        <w:rPr>
          <w:color w:val="C00000"/>
        </w:rPr>
      </w:pPr>
      <w:r>
        <w:rPr>
          <w:color w:val="C00000"/>
        </w:rPr>
        <w:t>Action plan</w:t>
      </w:r>
    </w:p>
    <w:p w14:paraId="455FEE8C" w14:textId="2B0CB6CF" w:rsidR="000A1C23" w:rsidRDefault="000A1C23" w:rsidP="000A1C23">
      <w:r w:rsidRPr="000A1C23">
        <w:t>If any of the above boxes are ticked with a ‘No’, the deficiencies should be described below, along with proposed action for rectification</w:t>
      </w:r>
      <w:r>
        <w:t>.</w:t>
      </w:r>
    </w:p>
    <w:p w14:paraId="21CDF373" w14:textId="75014ADB" w:rsidR="000A1C23" w:rsidRDefault="000A1C23" w:rsidP="000A1C23"/>
    <w:tbl>
      <w:tblPr>
        <w:tblStyle w:val="TableGrid"/>
        <w:tblW w:w="9351" w:type="dxa"/>
        <w:tblLook w:val="04A0" w:firstRow="1" w:lastRow="0" w:firstColumn="1" w:lastColumn="0" w:noHBand="0" w:noVBand="1"/>
      </w:tblPr>
      <w:tblGrid>
        <w:gridCol w:w="1558"/>
        <w:gridCol w:w="2406"/>
        <w:gridCol w:w="2410"/>
        <w:gridCol w:w="1310"/>
        <w:gridCol w:w="1667"/>
      </w:tblGrid>
      <w:tr w:rsidR="000A1C23" w14:paraId="72B90F3A" w14:textId="77777777" w:rsidTr="000A1C23">
        <w:tc>
          <w:tcPr>
            <w:tcW w:w="1558" w:type="dxa"/>
            <w:shd w:val="clear" w:color="auto" w:fill="C00000"/>
          </w:tcPr>
          <w:p w14:paraId="7D3DEF78" w14:textId="1CEFC609" w:rsidR="000A1C23" w:rsidRPr="000A1C23" w:rsidRDefault="000A1C23" w:rsidP="000A1C23">
            <w:pPr>
              <w:rPr>
                <w:color w:val="FFFFFF" w:themeColor="background1"/>
              </w:rPr>
            </w:pPr>
            <w:r w:rsidRPr="000A1C23">
              <w:rPr>
                <w:color w:val="FFFFFF" w:themeColor="background1"/>
              </w:rPr>
              <w:lastRenderedPageBreak/>
              <w:t>Item</w:t>
            </w:r>
          </w:p>
        </w:tc>
        <w:tc>
          <w:tcPr>
            <w:tcW w:w="2406" w:type="dxa"/>
            <w:shd w:val="clear" w:color="auto" w:fill="C00000"/>
          </w:tcPr>
          <w:p w14:paraId="4C18C56E" w14:textId="0F5A2E3A" w:rsidR="000A1C23" w:rsidRPr="000A1C23" w:rsidRDefault="000A1C23" w:rsidP="000A1C23">
            <w:pPr>
              <w:rPr>
                <w:color w:val="FFFFFF" w:themeColor="background1"/>
              </w:rPr>
            </w:pPr>
            <w:r w:rsidRPr="000A1C23">
              <w:rPr>
                <w:color w:val="FFFFFF" w:themeColor="background1"/>
              </w:rPr>
              <w:t>Deficiency</w:t>
            </w:r>
          </w:p>
        </w:tc>
        <w:tc>
          <w:tcPr>
            <w:tcW w:w="2410" w:type="dxa"/>
            <w:shd w:val="clear" w:color="auto" w:fill="C00000"/>
          </w:tcPr>
          <w:p w14:paraId="6D5AEA18" w14:textId="007D7361" w:rsidR="000A1C23" w:rsidRPr="000A1C23" w:rsidRDefault="000A1C23" w:rsidP="000A1C23">
            <w:pPr>
              <w:rPr>
                <w:color w:val="FFFFFF" w:themeColor="background1"/>
              </w:rPr>
            </w:pPr>
            <w:r w:rsidRPr="000A1C23">
              <w:rPr>
                <w:color w:val="FFFFFF" w:themeColor="background1"/>
              </w:rPr>
              <w:t>Proposed action</w:t>
            </w:r>
          </w:p>
        </w:tc>
        <w:tc>
          <w:tcPr>
            <w:tcW w:w="1310" w:type="dxa"/>
            <w:shd w:val="clear" w:color="auto" w:fill="C00000"/>
          </w:tcPr>
          <w:p w14:paraId="53D39274" w14:textId="5529CED3" w:rsidR="000A1C23" w:rsidRPr="000A1C23" w:rsidRDefault="000A1C23" w:rsidP="000A1C23">
            <w:pPr>
              <w:rPr>
                <w:color w:val="FFFFFF" w:themeColor="background1"/>
              </w:rPr>
            </w:pPr>
            <w:r w:rsidRPr="000A1C23">
              <w:rPr>
                <w:color w:val="FFFFFF" w:themeColor="background1"/>
              </w:rPr>
              <w:t>Timescale</w:t>
            </w:r>
          </w:p>
        </w:tc>
        <w:tc>
          <w:tcPr>
            <w:tcW w:w="1667" w:type="dxa"/>
            <w:shd w:val="clear" w:color="auto" w:fill="C00000"/>
          </w:tcPr>
          <w:p w14:paraId="76A6502B" w14:textId="52EDD17B" w:rsidR="000A1C23" w:rsidRPr="000A1C23" w:rsidRDefault="000A1C23" w:rsidP="000A1C23">
            <w:pPr>
              <w:rPr>
                <w:color w:val="FFFFFF" w:themeColor="background1"/>
              </w:rPr>
            </w:pPr>
            <w:r w:rsidRPr="000A1C23">
              <w:rPr>
                <w:color w:val="FFFFFF" w:themeColor="background1"/>
              </w:rPr>
              <w:t>Person responsible</w:t>
            </w:r>
          </w:p>
        </w:tc>
      </w:tr>
      <w:tr w:rsidR="000A1C23" w14:paraId="6B95088C" w14:textId="77777777" w:rsidTr="000A1C23">
        <w:tc>
          <w:tcPr>
            <w:tcW w:w="1558" w:type="dxa"/>
          </w:tcPr>
          <w:p w14:paraId="0746B4B4" w14:textId="77777777" w:rsidR="000A1C23" w:rsidRDefault="000A1C23" w:rsidP="000A1C23"/>
          <w:p w14:paraId="408A0CD2" w14:textId="4E114311" w:rsidR="000A1C23" w:rsidRDefault="000A1C23" w:rsidP="000A1C23"/>
        </w:tc>
        <w:tc>
          <w:tcPr>
            <w:tcW w:w="2406" w:type="dxa"/>
          </w:tcPr>
          <w:p w14:paraId="0B1AABBC" w14:textId="77777777" w:rsidR="000A1C23" w:rsidRDefault="000A1C23" w:rsidP="000A1C23"/>
        </w:tc>
        <w:tc>
          <w:tcPr>
            <w:tcW w:w="2410" w:type="dxa"/>
          </w:tcPr>
          <w:p w14:paraId="193AFDCD" w14:textId="77777777" w:rsidR="000A1C23" w:rsidRDefault="000A1C23" w:rsidP="000A1C23"/>
        </w:tc>
        <w:tc>
          <w:tcPr>
            <w:tcW w:w="1310" w:type="dxa"/>
          </w:tcPr>
          <w:p w14:paraId="07276549" w14:textId="77777777" w:rsidR="000A1C23" w:rsidRDefault="000A1C23" w:rsidP="000A1C23"/>
        </w:tc>
        <w:tc>
          <w:tcPr>
            <w:tcW w:w="1667" w:type="dxa"/>
          </w:tcPr>
          <w:p w14:paraId="0D6563C2" w14:textId="77777777" w:rsidR="000A1C23" w:rsidRDefault="000A1C23" w:rsidP="000A1C23"/>
        </w:tc>
      </w:tr>
      <w:tr w:rsidR="000A1C23" w14:paraId="70CFD9BF" w14:textId="77777777" w:rsidTr="000A1C23">
        <w:tc>
          <w:tcPr>
            <w:tcW w:w="1558" w:type="dxa"/>
          </w:tcPr>
          <w:p w14:paraId="0F5EFF27" w14:textId="77777777" w:rsidR="000A1C23" w:rsidRDefault="000A1C23" w:rsidP="000A1C23"/>
          <w:p w14:paraId="4F75D486" w14:textId="3E8F027B" w:rsidR="000A1C23" w:rsidRDefault="000A1C23" w:rsidP="000A1C23"/>
        </w:tc>
        <w:tc>
          <w:tcPr>
            <w:tcW w:w="2406" w:type="dxa"/>
          </w:tcPr>
          <w:p w14:paraId="766707A5" w14:textId="77777777" w:rsidR="000A1C23" w:rsidRDefault="000A1C23" w:rsidP="000A1C23"/>
        </w:tc>
        <w:tc>
          <w:tcPr>
            <w:tcW w:w="2410" w:type="dxa"/>
          </w:tcPr>
          <w:p w14:paraId="699D4584" w14:textId="77777777" w:rsidR="000A1C23" w:rsidRDefault="000A1C23" w:rsidP="000A1C23"/>
        </w:tc>
        <w:tc>
          <w:tcPr>
            <w:tcW w:w="1310" w:type="dxa"/>
          </w:tcPr>
          <w:p w14:paraId="5180CD77" w14:textId="77777777" w:rsidR="000A1C23" w:rsidRDefault="000A1C23" w:rsidP="000A1C23"/>
        </w:tc>
        <w:tc>
          <w:tcPr>
            <w:tcW w:w="1667" w:type="dxa"/>
          </w:tcPr>
          <w:p w14:paraId="55573960" w14:textId="77777777" w:rsidR="000A1C23" w:rsidRDefault="000A1C23" w:rsidP="000A1C23"/>
        </w:tc>
      </w:tr>
      <w:tr w:rsidR="000A1C23" w14:paraId="0F8CA9DC" w14:textId="77777777" w:rsidTr="000A1C23">
        <w:tc>
          <w:tcPr>
            <w:tcW w:w="1558" w:type="dxa"/>
          </w:tcPr>
          <w:p w14:paraId="29E3D902" w14:textId="77777777" w:rsidR="000A1C23" w:rsidRDefault="000A1C23" w:rsidP="000A1C23"/>
          <w:p w14:paraId="70E172CA" w14:textId="4A6F462C" w:rsidR="000A1C23" w:rsidRDefault="000A1C23" w:rsidP="000A1C23"/>
        </w:tc>
        <w:tc>
          <w:tcPr>
            <w:tcW w:w="2406" w:type="dxa"/>
          </w:tcPr>
          <w:p w14:paraId="13FD99B6" w14:textId="77777777" w:rsidR="000A1C23" w:rsidRDefault="000A1C23" w:rsidP="000A1C23"/>
        </w:tc>
        <w:tc>
          <w:tcPr>
            <w:tcW w:w="2410" w:type="dxa"/>
          </w:tcPr>
          <w:p w14:paraId="02FE8502" w14:textId="77777777" w:rsidR="000A1C23" w:rsidRDefault="000A1C23" w:rsidP="000A1C23"/>
        </w:tc>
        <w:tc>
          <w:tcPr>
            <w:tcW w:w="1310" w:type="dxa"/>
          </w:tcPr>
          <w:p w14:paraId="79413F71" w14:textId="77777777" w:rsidR="000A1C23" w:rsidRDefault="000A1C23" w:rsidP="000A1C23"/>
        </w:tc>
        <w:tc>
          <w:tcPr>
            <w:tcW w:w="1667" w:type="dxa"/>
          </w:tcPr>
          <w:p w14:paraId="572BC837" w14:textId="77777777" w:rsidR="000A1C23" w:rsidRDefault="000A1C23" w:rsidP="000A1C23"/>
        </w:tc>
      </w:tr>
      <w:tr w:rsidR="000A1C23" w14:paraId="684022A4" w14:textId="77777777" w:rsidTr="000A1C23">
        <w:tc>
          <w:tcPr>
            <w:tcW w:w="1558" w:type="dxa"/>
          </w:tcPr>
          <w:p w14:paraId="60636C7D" w14:textId="77777777" w:rsidR="000A1C23" w:rsidRDefault="000A1C23" w:rsidP="000A1C23"/>
          <w:p w14:paraId="225D2022" w14:textId="2508DF18" w:rsidR="000A1C23" w:rsidRDefault="000A1C23" w:rsidP="000A1C23"/>
        </w:tc>
        <w:tc>
          <w:tcPr>
            <w:tcW w:w="2406" w:type="dxa"/>
          </w:tcPr>
          <w:p w14:paraId="69A68F91" w14:textId="77777777" w:rsidR="000A1C23" w:rsidRDefault="000A1C23" w:rsidP="000A1C23"/>
        </w:tc>
        <w:tc>
          <w:tcPr>
            <w:tcW w:w="2410" w:type="dxa"/>
          </w:tcPr>
          <w:p w14:paraId="35DE9800" w14:textId="77777777" w:rsidR="000A1C23" w:rsidRDefault="000A1C23" w:rsidP="000A1C23"/>
        </w:tc>
        <w:tc>
          <w:tcPr>
            <w:tcW w:w="1310" w:type="dxa"/>
          </w:tcPr>
          <w:p w14:paraId="377A082D" w14:textId="77777777" w:rsidR="000A1C23" w:rsidRDefault="000A1C23" w:rsidP="000A1C23"/>
        </w:tc>
        <w:tc>
          <w:tcPr>
            <w:tcW w:w="1667" w:type="dxa"/>
          </w:tcPr>
          <w:p w14:paraId="5F986775" w14:textId="77777777" w:rsidR="000A1C23" w:rsidRDefault="000A1C23" w:rsidP="000A1C23"/>
        </w:tc>
      </w:tr>
      <w:tr w:rsidR="000A1C23" w14:paraId="0CC24620" w14:textId="77777777" w:rsidTr="000A1C23">
        <w:tc>
          <w:tcPr>
            <w:tcW w:w="1558" w:type="dxa"/>
          </w:tcPr>
          <w:p w14:paraId="531F6061" w14:textId="77777777" w:rsidR="000A1C23" w:rsidRDefault="000A1C23" w:rsidP="000A1C23"/>
          <w:p w14:paraId="7F7DD9B2" w14:textId="6145F045" w:rsidR="000A1C23" w:rsidRDefault="000A1C23" w:rsidP="000A1C23"/>
        </w:tc>
        <w:tc>
          <w:tcPr>
            <w:tcW w:w="2406" w:type="dxa"/>
          </w:tcPr>
          <w:p w14:paraId="1A1585FD" w14:textId="77777777" w:rsidR="000A1C23" w:rsidRDefault="000A1C23" w:rsidP="000A1C23"/>
        </w:tc>
        <w:tc>
          <w:tcPr>
            <w:tcW w:w="2410" w:type="dxa"/>
          </w:tcPr>
          <w:p w14:paraId="46C20C5B" w14:textId="77777777" w:rsidR="000A1C23" w:rsidRDefault="000A1C23" w:rsidP="000A1C23"/>
        </w:tc>
        <w:tc>
          <w:tcPr>
            <w:tcW w:w="1310" w:type="dxa"/>
          </w:tcPr>
          <w:p w14:paraId="1D60E9E9" w14:textId="77777777" w:rsidR="000A1C23" w:rsidRDefault="000A1C23" w:rsidP="000A1C23"/>
        </w:tc>
        <w:tc>
          <w:tcPr>
            <w:tcW w:w="1667" w:type="dxa"/>
          </w:tcPr>
          <w:p w14:paraId="29FA43DF" w14:textId="77777777" w:rsidR="000A1C23" w:rsidRDefault="000A1C23" w:rsidP="000A1C23"/>
        </w:tc>
      </w:tr>
    </w:tbl>
    <w:p w14:paraId="4DA1A9B8" w14:textId="77777777" w:rsidR="000A1C23" w:rsidRDefault="000A1C23" w:rsidP="000A1C23"/>
    <w:p w14:paraId="54BAFB1C" w14:textId="77777777" w:rsidR="00990F31" w:rsidRPr="00886870" w:rsidRDefault="00990F31" w:rsidP="000A1C23"/>
    <w:p w14:paraId="548904D8" w14:textId="3276D24B" w:rsidR="00FA58BB" w:rsidRDefault="00FA58BB" w:rsidP="00990F31">
      <w:pPr>
        <w:ind w:left="360"/>
      </w:pPr>
    </w:p>
    <w:sectPr w:rsidR="00FA58BB" w:rsidSect="008654E9">
      <w:pgSz w:w="12240" w:h="15840"/>
      <w:pgMar w:top="1440" w:right="1440" w:bottom="1440" w:left="1440" w:header="708" w:footer="708"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08072" w14:textId="77777777" w:rsidR="004761CB" w:rsidRDefault="004761CB" w:rsidP="00886870">
      <w:r>
        <w:separator/>
      </w:r>
    </w:p>
  </w:endnote>
  <w:endnote w:type="continuationSeparator" w:id="0">
    <w:p w14:paraId="79BD09C4" w14:textId="77777777" w:rsidR="004761CB" w:rsidRDefault="004761CB" w:rsidP="0088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FC31" w14:textId="77777777" w:rsidR="004761CB" w:rsidRDefault="004761CB" w:rsidP="00886870">
      <w:r>
        <w:separator/>
      </w:r>
    </w:p>
  </w:footnote>
  <w:footnote w:type="continuationSeparator" w:id="0">
    <w:p w14:paraId="2BDBD96E" w14:textId="77777777" w:rsidR="004761CB" w:rsidRDefault="004761CB" w:rsidP="00886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31FD"/>
    <w:multiLevelType w:val="hybridMultilevel"/>
    <w:tmpl w:val="137CCBF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C877C7"/>
    <w:multiLevelType w:val="hybridMultilevel"/>
    <w:tmpl w:val="AA0C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55572"/>
    <w:multiLevelType w:val="hybridMultilevel"/>
    <w:tmpl w:val="6BC24D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92AFE"/>
    <w:multiLevelType w:val="hybridMultilevel"/>
    <w:tmpl w:val="2326D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32534"/>
    <w:multiLevelType w:val="hybridMultilevel"/>
    <w:tmpl w:val="FB82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93235"/>
    <w:multiLevelType w:val="hybridMultilevel"/>
    <w:tmpl w:val="CEA635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04CD0"/>
    <w:multiLevelType w:val="hybridMultilevel"/>
    <w:tmpl w:val="246E04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0B42B9"/>
    <w:multiLevelType w:val="hybridMultilevel"/>
    <w:tmpl w:val="0742EC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146DE4"/>
    <w:multiLevelType w:val="hybridMultilevel"/>
    <w:tmpl w:val="46660C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A0213A"/>
    <w:multiLevelType w:val="hybridMultilevel"/>
    <w:tmpl w:val="CA883B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962BFD"/>
    <w:multiLevelType w:val="hybridMultilevel"/>
    <w:tmpl w:val="9B6852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4724DF"/>
    <w:multiLevelType w:val="hybridMultilevel"/>
    <w:tmpl w:val="620851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E42B1D"/>
    <w:multiLevelType w:val="hybridMultilevel"/>
    <w:tmpl w:val="44DAC1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DD7F90"/>
    <w:multiLevelType w:val="hybridMultilevel"/>
    <w:tmpl w:val="2348C3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0415A2"/>
    <w:multiLevelType w:val="multilevel"/>
    <w:tmpl w:val="52D88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BC2AF5"/>
    <w:multiLevelType w:val="hybridMultilevel"/>
    <w:tmpl w:val="603677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685A5C"/>
    <w:multiLevelType w:val="hybridMultilevel"/>
    <w:tmpl w:val="934413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0B4A3D"/>
    <w:multiLevelType w:val="hybridMultilevel"/>
    <w:tmpl w:val="AAC026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040E4C"/>
    <w:multiLevelType w:val="hybridMultilevel"/>
    <w:tmpl w:val="7D3A9D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2E4394"/>
    <w:multiLevelType w:val="hybridMultilevel"/>
    <w:tmpl w:val="8160A3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CD3FB6"/>
    <w:multiLevelType w:val="hybridMultilevel"/>
    <w:tmpl w:val="F2D44B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B0079B"/>
    <w:multiLevelType w:val="hybridMultilevel"/>
    <w:tmpl w:val="0EECB0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051A96"/>
    <w:multiLevelType w:val="hybridMultilevel"/>
    <w:tmpl w:val="5F7CA2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1"/>
  </w:num>
  <w:num w:numId="3">
    <w:abstractNumId w:val="6"/>
  </w:num>
  <w:num w:numId="4">
    <w:abstractNumId w:val="19"/>
  </w:num>
  <w:num w:numId="5">
    <w:abstractNumId w:val="20"/>
  </w:num>
  <w:num w:numId="6">
    <w:abstractNumId w:val="12"/>
  </w:num>
  <w:num w:numId="7">
    <w:abstractNumId w:val="5"/>
  </w:num>
  <w:num w:numId="8">
    <w:abstractNumId w:val="9"/>
  </w:num>
  <w:num w:numId="9">
    <w:abstractNumId w:val="15"/>
  </w:num>
  <w:num w:numId="10">
    <w:abstractNumId w:val="8"/>
  </w:num>
  <w:num w:numId="11">
    <w:abstractNumId w:val="2"/>
  </w:num>
  <w:num w:numId="12">
    <w:abstractNumId w:val="17"/>
  </w:num>
  <w:num w:numId="13">
    <w:abstractNumId w:val="0"/>
  </w:num>
  <w:num w:numId="14">
    <w:abstractNumId w:val="18"/>
  </w:num>
  <w:num w:numId="15">
    <w:abstractNumId w:val="16"/>
  </w:num>
  <w:num w:numId="16">
    <w:abstractNumId w:val="10"/>
  </w:num>
  <w:num w:numId="17">
    <w:abstractNumId w:val="13"/>
  </w:num>
  <w:num w:numId="18">
    <w:abstractNumId w:val="7"/>
  </w:num>
  <w:num w:numId="19">
    <w:abstractNumId w:val="11"/>
  </w:num>
  <w:num w:numId="20">
    <w:abstractNumId w:val="22"/>
  </w:num>
  <w:num w:numId="21">
    <w:abstractNumId w:val="4"/>
  </w:num>
  <w:num w:numId="22">
    <w:abstractNumId w:val="3"/>
  </w:num>
  <w:num w:numId="23">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460"/>
    <w:rsid w:val="000109FB"/>
    <w:rsid w:val="000151D2"/>
    <w:rsid w:val="0001698D"/>
    <w:rsid w:val="000646BE"/>
    <w:rsid w:val="000710E8"/>
    <w:rsid w:val="000A1C23"/>
    <w:rsid w:val="000A4C59"/>
    <w:rsid w:val="000B661C"/>
    <w:rsid w:val="000C72ED"/>
    <w:rsid w:val="00100677"/>
    <w:rsid w:val="00101801"/>
    <w:rsid w:val="00103258"/>
    <w:rsid w:val="00140FFE"/>
    <w:rsid w:val="00155054"/>
    <w:rsid w:val="00167FEC"/>
    <w:rsid w:val="001C74A5"/>
    <w:rsid w:val="001D2646"/>
    <w:rsid w:val="001D5F18"/>
    <w:rsid w:val="001D7DC0"/>
    <w:rsid w:val="001F2526"/>
    <w:rsid w:val="00206609"/>
    <w:rsid w:val="00221C97"/>
    <w:rsid w:val="002236A9"/>
    <w:rsid w:val="002274CE"/>
    <w:rsid w:val="002460ED"/>
    <w:rsid w:val="0024662A"/>
    <w:rsid w:val="00252507"/>
    <w:rsid w:val="00287739"/>
    <w:rsid w:val="002D7247"/>
    <w:rsid w:val="002E2CDD"/>
    <w:rsid w:val="00312516"/>
    <w:rsid w:val="003337A1"/>
    <w:rsid w:val="003404A8"/>
    <w:rsid w:val="00346AD5"/>
    <w:rsid w:val="00351EE8"/>
    <w:rsid w:val="003B3F20"/>
    <w:rsid w:val="003C0F17"/>
    <w:rsid w:val="003C1D95"/>
    <w:rsid w:val="003C6460"/>
    <w:rsid w:val="003E70A4"/>
    <w:rsid w:val="003F1547"/>
    <w:rsid w:val="004026D7"/>
    <w:rsid w:val="00427D4C"/>
    <w:rsid w:val="00430110"/>
    <w:rsid w:val="0043446D"/>
    <w:rsid w:val="004756DD"/>
    <w:rsid w:val="004761CB"/>
    <w:rsid w:val="004E4874"/>
    <w:rsid w:val="004E7AF6"/>
    <w:rsid w:val="004F5C4B"/>
    <w:rsid w:val="00532455"/>
    <w:rsid w:val="00542799"/>
    <w:rsid w:val="00553003"/>
    <w:rsid w:val="00555BDF"/>
    <w:rsid w:val="00581663"/>
    <w:rsid w:val="0058363F"/>
    <w:rsid w:val="005C220D"/>
    <w:rsid w:val="005C537B"/>
    <w:rsid w:val="005D7227"/>
    <w:rsid w:val="005E33C3"/>
    <w:rsid w:val="005F1E1B"/>
    <w:rsid w:val="006071A8"/>
    <w:rsid w:val="00612E6F"/>
    <w:rsid w:val="0062622D"/>
    <w:rsid w:val="0065428E"/>
    <w:rsid w:val="0068202F"/>
    <w:rsid w:val="006A4660"/>
    <w:rsid w:val="006B49C4"/>
    <w:rsid w:val="006F74F5"/>
    <w:rsid w:val="00775565"/>
    <w:rsid w:val="007C70DD"/>
    <w:rsid w:val="007D06FB"/>
    <w:rsid w:val="007D2B2A"/>
    <w:rsid w:val="00803427"/>
    <w:rsid w:val="00814EC2"/>
    <w:rsid w:val="0081792B"/>
    <w:rsid w:val="008332D5"/>
    <w:rsid w:val="00841D97"/>
    <w:rsid w:val="00856A40"/>
    <w:rsid w:val="008654E9"/>
    <w:rsid w:val="00886870"/>
    <w:rsid w:val="008B718C"/>
    <w:rsid w:val="008C4394"/>
    <w:rsid w:val="00940E36"/>
    <w:rsid w:val="0095539E"/>
    <w:rsid w:val="00981231"/>
    <w:rsid w:val="0098207F"/>
    <w:rsid w:val="00987E4C"/>
    <w:rsid w:val="00990F31"/>
    <w:rsid w:val="00995D6B"/>
    <w:rsid w:val="009A5853"/>
    <w:rsid w:val="009C1E0C"/>
    <w:rsid w:val="009C5373"/>
    <w:rsid w:val="009E1865"/>
    <w:rsid w:val="00A05D43"/>
    <w:rsid w:val="00A33EDD"/>
    <w:rsid w:val="00A6630E"/>
    <w:rsid w:val="00AA7CE1"/>
    <w:rsid w:val="00AB2A2E"/>
    <w:rsid w:val="00AB7702"/>
    <w:rsid w:val="00AD1B3C"/>
    <w:rsid w:val="00AE3C51"/>
    <w:rsid w:val="00AE71A3"/>
    <w:rsid w:val="00AF75BB"/>
    <w:rsid w:val="00B20B51"/>
    <w:rsid w:val="00B45BD5"/>
    <w:rsid w:val="00B84B27"/>
    <w:rsid w:val="00B91387"/>
    <w:rsid w:val="00B921B6"/>
    <w:rsid w:val="00B95F2E"/>
    <w:rsid w:val="00BC7438"/>
    <w:rsid w:val="00BD517B"/>
    <w:rsid w:val="00BE1D3F"/>
    <w:rsid w:val="00C21538"/>
    <w:rsid w:val="00C41928"/>
    <w:rsid w:val="00C5552C"/>
    <w:rsid w:val="00C616E1"/>
    <w:rsid w:val="00C71597"/>
    <w:rsid w:val="00C8607B"/>
    <w:rsid w:val="00CE0109"/>
    <w:rsid w:val="00CF31CC"/>
    <w:rsid w:val="00D14266"/>
    <w:rsid w:val="00D31508"/>
    <w:rsid w:val="00D6591A"/>
    <w:rsid w:val="00D66611"/>
    <w:rsid w:val="00D92136"/>
    <w:rsid w:val="00DB1F43"/>
    <w:rsid w:val="00DE3D59"/>
    <w:rsid w:val="00DF07B2"/>
    <w:rsid w:val="00DF6705"/>
    <w:rsid w:val="00DF6B29"/>
    <w:rsid w:val="00E064A3"/>
    <w:rsid w:val="00E27579"/>
    <w:rsid w:val="00E45386"/>
    <w:rsid w:val="00E62E14"/>
    <w:rsid w:val="00E73F19"/>
    <w:rsid w:val="00E9483C"/>
    <w:rsid w:val="00EB2D33"/>
    <w:rsid w:val="00EB30F5"/>
    <w:rsid w:val="00F235CA"/>
    <w:rsid w:val="00F71411"/>
    <w:rsid w:val="00F94964"/>
    <w:rsid w:val="00F94FA8"/>
    <w:rsid w:val="00FA2787"/>
    <w:rsid w:val="00FA5269"/>
    <w:rsid w:val="00FA58BB"/>
    <w:rsid w:val="00FE1730"/>
    <w:rsid w:val="00FE38E2"/>
    <w:rsid w:val="00FE5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DC8F"/>
  <w15:docId w15:val="{5DBD082C-27E8-414B-BABC-1E614060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86870"/>
    <w:pPr>
      <w:widowControl w:val="0"/>
      <w:spacing w:after="0" w:line="240" w:lineRule="auto"/>
    </w:pPr>
    <w:rPr>
      <w:rFonts w:ascii="Arial" w:hAnsi="Arial" w:cs="Arial"/>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rPr>
    <w:tblPr>
      <w:tblStyleRowBandSize w:val="1"/>
      <w:tblStyleColBandSize w:val="1"/>
    </w:tblPr>
  </w:style>
  <w:style w:type="table" w:customStyle="1" w:styleId="a0">
    <w:basedOn w:val="TableNormal"/>
    <w:rPr>
      <w:rFonts w:ascii="Arial" w:eastAsia="Arial" w:hAnsi="Arial" w:cs="Arial"/>
    </w:rPr>
    <w:tblPr>
      <w:tblStyleRowBandSize w:val="1"/>
      <w:tblStyleColBandSize w:val="1"/>
    </w:tblPr>
  </w:style>
  <w:style w:type="table" w:customStyle="1" w:styleId="a1">
    <w:basedOn w:val="TableNormal"/>
    <w:rPr>
      <w:rFonts w:ascii="Arial" w:eastAsia="Arial" w:hAnsi="Arial" w:cs="Arial"/>
    </w:rPr>
    <w:tblPr>
      <w:tblStyleRowBandSize w:val="1"/>
      <w:tblStyleColBandSize w:val="1"/>
    </w:tblPr>
  </w:style>
  <w:style w:type="table" w:customStyle="1" w:styleId="a2">
    <w:basedOn w:val="TableNormal"/>
    <w:rPr>
      <w:rFonts w:ascii="Arial" w:eastAsia="Arial" w:hAnsi="Arial" w:cs="Arial"/>
    </w:r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42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28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5428E"/>
    <w:rPr>
      <w:b/>
      <w:bCs/>
    </w:rPr>
  </w:style>
  <w:style w:type="character" w:customStyle="1" w:styleId="CommentSubjectChar">
    <w:name w:val="Comment Subject Char"/>
    <w:basedOn w:val="CommentTextChar"/>
    <w:link w:val="CommentSubject"/>
    <w:uiPriority w:val="99"/>
    <w:semiHidden/>
    <w:rsid w:val="0065428E"/>
    <w:rPr>
      <w:b/>
      <w:bCs/>
      <w:sz w:val="20"/>
      <w:szCs w:val="20"/>
    </w:rPr>
  </w:style>
  <w:style w:type="paragraph" w:styleId="ListParagraph">
    <w:name w:val="List Paragraph"/>
    <w:basedOn w:val="Normal"/>
    <w:uiPriority w:val="34"/>
    <w:qFormat/>
    <w:rsid w:val="00E73F19"/>
    <w:pPr>
      <w:ind w:left="720"/>
      <w:contextualSpacing/>
    </w:pPr>
  </w:style>
  <w:style w:type="character" w:styleId="Hyperlink">
    <w:name w:val="Hyperlink"/>
    <w:basedOn w:val="DefaultParagraphFont"/>
    <w:uiPriority w:val="99"/>
    <w:unhideWhenUsed/>
    <w:rsid w:val="00B91387"/>
    <w:rPr>
      <w:color w:val="0000FF" w:themeColor="hyperlink"/>
      <w:u w:val="single"/>
    </w:rPr>
  </w:style>
  <w:style w:type="character" w:customStyle="1" w:styleId="UnresolvedMention1">
    <w:name w:val="Unresolved Mention1"/>
    <w:basedOn w:val="DefaultParagraphFont"/>
    <w:uiPriority w:val="99"/>
    <w:semiHidden/>
    <w:unhideWhenUsed/>
    <w:rsid w:val="00B91387"/>
    <w:rPr>
      <w:color w:val="808080"/>
      <w:shd w:val="clear" w:color="auto" w:fill="E6E6E6"/>
    </w:rPr>
  </w:style>
  <w:style w:type="paragraph" w:styleId="Header">
    <w:name w:val="header"/>
    <w:basedOn w:val="Normal"/>
    <w:link w:val="HeaderChar"/>
    <w:uiPriority w:val="99"/>
    <w:unhideWhenUsed/>
    <w:rsid w:val="008654E9"/>
    <w:pPr>
      <w:tabs>
        <w:tab w:val="center" w:pos="4513"/>
        <w:tab w:val="right" w:pos="9026"/>
      </w:tabs>
    </w:pPr>
  </w:style>
  <w:style w:type="character" w:customStyle="1" w:styleId="HeaderChar">
    <w:name w:val="Header Char"/>
    <w:basedOn w:val="DefaultParagraphFont"/>
    <w:link w:val="Header"/>
    <w:uiPriority w:val="99"/>
    <w:rsid w:val="008654E9"/>
  </w:style>
  <w:style w:type="paragraph" w:styleId="Footer">
    <w:name w:val="footer"/>
    <w:basedOn w:val="Normal"/>
    <w:link w:val="FooterChar"/>
    <w:uiPriority w:val="99"/>
    <w:unhideWhenUsed/>
    <w:rsid w:val="008654E9"/>
    <w:pPr>
      <w:tabs>
        <w:tab w:val="center" w:pos="4513"/>
        <w:tab w:val="right" w:pos="9026"/>
      </w:tabs>
    </w:pPr>
  </w:style>
  <w:style w:type="character" w:customStyle="1" w:styleId="FooterChar">
    <w:name w:val="Footer Char"/>
    <w:basedOn w:val="DefaultParagraphFont"/>
    <w:link w:val="Footer"/>
    <w:uiPriority w:val="99"/>
    <w:rsid w:val="008654E9"/>
  </w:style>
  <w:style w:type="character" w:styleId="Strong">
    <w:name w:val="Strong"/>
    <w:basedOn w:val="DefaultParagraphFont"/>
    <w:uiPriority w:val="22"/>
    <w:qFormat/>
    <w:rsid w:val="001D5F18"/>
    <w:rPr>
      <w:b/>
      <w:bCs/>
    </w:rPr>
  </w:style>
  <w:style w:type="paragraph" w:customStyle="1" w:styleId="Default">
    <w:name w:val="Default"/>
    <w:rsid w:val="006A4660"/>
    <w:pPr>
      <w:autoSpaceDE w:val="0"/>
      <w:autoSpaceDN w:val="0"/>
      <w:adjustRightInd w:val="0"/>
      <w:spacing w:after="0" w:line="240" w:lineRule="auto"/>
    </w:pPr>
    <w:rPr>
      <w:rFonts w:ascii="HelveticaNeueLT Pro 55 Roman" w:eastAsiaTheme="minorHAnsi" w:hAnsi="HelveticaNeueLT Pro 55 Roman" w:cs="HelveticaNeueLT Pro 55 Roman"/>
      <w:color w:val="000000"/>
      <w:sz w:val="24"/>
      <w:szCs w:val="24"/>
      <w:lang w:val="en-GB" w:eastAsia="en-US"/>
    </w:rPr>
  </w:style>
  <w:style w:type="paragraph" w:customStyle="1" w:styleId="Pa7">
    <w:name w:val="Pa7"/>
    <w:basedOn w:val="Default"/>
    <w:next w:val="Default"/>
    <w:uiPriority w:val="99"/>
    <w:rsid w:val="006A4660"/>
    <w:pPr>
      <w:spacing w:line="221" w:lineRule="atLeast"/>
    </w:pPr>
    <w:rPr>
      <w:rFonts w:cstheme="minorBidi"/>
      <w:color w:val="auto"/>
    </w:rPr>
  </w:style>
  <w:style w:type="paragraph" w:styleId="NoSpacing">
    <w:name w:val="No Spacing"/>
    <w:uiPriority w:val="1"/>
    <w:qFormat/>
    <w:rsid w:val="00B921B6"/>
    <w:pPr>
      <w:widowControl w:val="0"/>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B921B6"/>
    <w:rPr>
      <w:color w:val="605E5C"/>
      <w:shd w:val="clear" w:color="auto" w:fill="E1DFDD"/>
    </w:rPr>
  </w:style>
  <w:style w:type="character" w:styleId="FollowedHyperlink">
    <w:name w:val="FollowedHyperlink"/>
    <w:basedOn w:val="DefaultParagraphFont"/>
    <w:uiPriority w:val="99"/>
    <w:semiHidden/>
    <w:unhideWhenUsed/>
    <w:rsid w:val="00B921B6"/>
    <w:rPr>
      <w:color w:val="800080" w:themeColor="followedHyperlink"/>
      <w:u w:val="single"/>
    </w:rPr>
  </w:style>
  <w:style w:type="table" w:styleId="TableGrid">
    <w:name w:val="Table Grid"/>
    <w:basedOn w:val="TableNormal"/>
    <w:uiPriority w:val="39"/>
    <w:rsid w:val="000A1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751802">
      <w:bodyDiv w:val="1"/>
      <w:marLeft w:val="0"/>
      <w:marRight w:val="0"/>
      <w:marTop w:val="0"/>
      <w:marBottom w:val="0"/>
      <w:divBdr>
        <w:top w:val="none" w:sz="0" w:space="0" w:color="auto"/>
        <w:left w:val="none" w:sz="0" w:space="0" w:color="auto"/>
        <w:bottom w:val="none" w:sz="0" w:space="0" w:color="auto"/>
        <w:right w:val="none" w:sz="0" w:space="0" w:color="auto"/>
      </w:divBdr>
    </w:div>
    <w:div w:id="904291302">
      <w:bodyDiv w:val="1"/>
      <w:marLeft w:val="0"/>
      <w:marRight w:val="0"/>
      <w:marTop w:val="0"/>
      <w:marBottom w:val="0"/>
      <w:divBdr>
        <w:top w:val="none" w:sz="0" w:space="0" w:color="auto"/>
        <w:left w:val="none" w:sz="0" w:space="0" w:color="auto"/>
        <w:bottom w:val="none" w:sz="0" w:space="0" w:color="auto"/>
        <w:right w:val="none" w:sz="0" w:space="0" w:color="auto"/>
      </w:divBdr>
    </w:div>
    <w:div w:id="1016036349">
      <w:bodyDiv w:val="1"/>
      <w:marLeft w:val="0"/>
      <w:marRight w:val="0"/>
      <w:marTop w:val="0"/>
      <w:marBottom w:val="0"/>
      <w:divBdr>
        <w:top w:val="none" w:sz="0" w:space="0" w:color="auto"/>
        <w:left w:val="none" w:sz="0" w:space="0" w:color="auto"/>
        <w:bottom w:val="none" w:sz="0" w:space="0" w:color="auto"/>
        <w:right w:val="none" w:sz="0" w:space="0" w:color="auto"/>
      </w:divBdr>
    </w:div>
    <w:div w:id="1314942229">
      <w:bodyDiv w:val="1"/>
      <w:marLeft w:val="0"/>
      <w:marRight w:val="0"/>
      <w:marTop w:val="0"/>
      <w:marBottom w:val="0"/>
      <w:divBdr>
        <w:top w:val="none" w:sz="0" w:space="0" w:color="auto"/>
        <w:left w:val="none" w:sz="0" w:space="0" w:color="auto"/>
        <w:bottom w:val="none" w:sz="0" w:space="0" w:color="auto"/>
        <w:right w:val="none" w:sz="0" w:space="0" w:color="auto"/>
      </w:divBdr>
    </w:div>
    <w:div w:id="1482119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tengland.org/fi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making-your-small-paying-guest-accommodation-safe-from-fi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fire-safety-risk-assessment-sleeping-accommo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0D3E4B056C140B99E30D569199ADD" ma:contentTypeVersion="6" ma:contentTypeDescription="Create a new document." ma:contentTypeScope="" ma:versionID="4c350342d3f361082b8ea0085775fba6">
  <xsd:schema xmlns:xsd="http://www.w3.org/2001/XMLSchema" xmlns:xs="http://www.w3.org/2001/XMLSchema" xmlns:p="http://schemas.microsoft.com/office/2006/metadata/properties" xmlns:ns3="e303211e-417f-4c20-82c5-0021b94116c0" xmlns:ns4="1b667a65-f8c3-4f78-b578-72be24ea1c32" targetNamespace="http://schemas.microsoft.com/office/2006/metadata/properties" ma:root="true" ma:fieldsID="2d5fd731863a374aa6168e296c7d3afd" ns3:_="" ns4:_="">
    <xsd:import namespace="e303211e-417f-4c20-82c5-0021b94116c0"/>
    <xsd:import namespace="1b667a65-f8c3-4f78-b578-72be24ea1c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3211e-417f-4c20-82c5-0021b9411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67a65-f8c3-4f78-b578-72be24ea1c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C35FA-7C87-42DA-9DE0-9C3F87A44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3211e-417f-4c20-82c5-0021b94116c0"/>
    <ds:schemaRef ds:uri="1b667a65-f8c3-4f78-b578-72be24ea1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79F1F-19B4-407D-9BA2-4ACF5483F72E}">
  <ds:schemaRefs>
    <ds:schemaRef ds:uri="http://schemas.microsoft.com/sharepoint/v3/contenttype/forms"/>
  </ds:schemaRefs>
</ds:datastoreItem>
</file>

<file path=customXml/itemProps3.xml><?xml version="1.0" encoding="utf-8"?>
<ds:datastoreItem xmlns:ds="http://schemas.openxmlformats.org/officeDocument/2006/customXml" ds:itemID="{7D40E6A1-21DF-4344-81CA-B2C5005A70BA}">
  <ds:schemaRefs>
    <ds:schemaRef ds:uri="http://schemas.microsoft.com/office/2006/documentManagement/types"/>
    <ds:schemaRef ds:uri="http://schemas.microsoft.com/office/2006/metadata/properties"/>
    <ds:schemaRef ds:uri="http://purl.org/dc/elements/1.1/"/>
    <ds:schemaRef ds:uri="http://purl.org/dc/terms/"/>
    <ds:schemaRef ds:uri="http://purl.org/dc/dcmitype/"/>
    <ds:schemaRef ds:uri="1b667a65-f8c3-4f78-b578-72be24ea1c32"/>
    <ds:schemaRef ds:uri="http://schemas.microsoft.com/office/infopath/2007/PartnerControls"/>
    <ds:schemaRef ds:uri="http://schemas.openxmlformats.org/package/2006/metadata/core-properties"/>
    <ds:schemaRef ds:uri="e303211e-417f-4c20-82c5-0021b94116c0"/>
    <ds:schemaRef ds:uri="http://www.w3.org/XML/1998/namespace"/>
  </ds:schemaRefs>
</ds:datastoreItem>
</file>

<file path=customXml/itemProps4.xml><?xml version="1.0" encoding="utf-8"?>
<ds:datastoreItem xmlns:ds="http://schemas.openxmlformats.org/officeDocument/2006/customXml" ds:itemID="{1E3A4F98-2821-490B-8F48-162BC94C0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Stewart</dc:creator>
  <cp:lastModifiedBy>Hannah Lowe</cp:lastModifiedBy>
  <cp:revision>3</cp:revision>
  <cp:lastPrinted>2019-12-04T08:59:00Z</cp:lastPrinted>
  <dcterms:created xsi:type="dcterms:W3CDTF">2023-03-31T14:50:00Z</dcterms:created>
  <dcterms:modified xsi:type="dcterms:W3CDTF">2023-03-31T14:50:00Z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0x010100F1B0D3E4B056C140B99E30D569199ADD</vt:lpwstr>
  </property>
</Properties>
</file>