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8FF4" w14:textId="347737DE" w:rsidR="003B73BC" w:rsidRDefault="003B73BC" w:rsidP="003B73BC">
      <w:pPr>
        <w:pStyle w:val="Heading1"/>
        <w:jc w:val="right"/>
        <w:rPr>
          <w:color w:val="C00000"/>
        </w:rPr>
      </w:pPr>
      <w:r>
        <w:rPr>
          <w:noProof/>
          <w:lang w:eastAsia="en-GB"/>
        </w:rPr>
        <w:drawing>
          <wp:inline distT="0" distB="0" distL="0" distR="0" wp14:anchorId="5CA70A47" wp14:editId="0F421C57">
            <wp:extent cx="956945" cy="1024255"/>
            <wp:effectExtent l="0" t="0" r="0" b="4445"/>
            <wp:docPr id="69" name="Picture 1" title="VisitEngl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08F2C" w14:textId="425A854C" w:rsidR="00132C50" w:rsidRPr="008A41AF" w:rsidRDefault="00651565" w:rsidP="00C40734">
      <w:pPr>
        <w:pStyle w:val="Heading1"/>
        <w:rPr>
          <w:color w:val="C00000"/>
        </w:rPr>
      </w:pPr>
      <w:r w:rsidRPr="008A41AF">
        <w:rPr>
          <w:color w:val="C00000"/>
        </w:rPr>
        <w:t xml:space="preserve">Monitoring and </w:t>
      </w:r>
      <w:r w:rsidR="00123B15" w:rsidRPr="008A41AF">
        <w:rPr>
          <w:color w:val="C00000"/>
        </w:rPr>
        <w:t>e</w:t>
      </w:r>
      <w:r w:rsidRPr="008A41AF">
        <w:rPr>
          <w:color w:val="C00000"/>
        </w:rPr>
        <w:t>valuation:</w:t>
      </w:r>
      <w:r w:rsidR="00F40E6C" w:rsidRPr="008A41AF">
        <w:rPr>
          <w:color w:val="C00000"/>
        </w:rPr>
        <w:t xml:space="preserve"> </w:t>
      </w:r>
      <w:r w:rsidR="00705BD0" w:rsidRPr="008A41AF">
        <w:rPr>
          <w:color w:val="C00000"/>
        </w:rPr>
        <w:t>Key Performance Indicators</w:t>
      </w:r>
      <w:r w:rsidR="00123B15" w:rsidRPr="008A41AF">
        <w:rPr>
          <w:color w:val="C00000"/>
        </w:rPr>
        <w:t xml:space="preserve"> (KPIs)</w:t>
      </w:r>
    </w:p>
    <w:p w14:paraId="23D9E191" w14:textId="29FFAB1D" w:rsidR="0043135E" w:rsidRDefault="0043135E"/>
    <w:p w14:paraId="1DFF22BA" w14:textId="72B48595" w:rsidR="00B04A91" w:rsidRDefault="00B04A91" w:rsidP="00705BD0">
      <w:r>
        <w:t>M</w:t>
      </w:r>
      <w:r w:rsidR="00132C50">
        <w:t>onitor</w:t>
      </w:r>
      <w:r>
        <w:t>ing and evaluating the impact of the work you have undertaken is important to:</w:t>
      </w:r>
    </w:p>
    <w:p w14:paraId="06D5B345" w14:textId="77777777" w:rsidR="00F06FEC" w:rsidRDefault="00F06FEC" w:rsidP="00705BD0"/>
    <w:p w14:paraId="3AD3E34E" w14:textId="127589D6" w:rsidR="00B04A91" w:rsidRDefault="00B04A91" w:rsidP="00B04A91">
      <w:pPr>
        <w:pStyle w:val="ListParagraph"/>
        <w:numPr>
          <w:ilvl w:val="0"/>
          <w:numId w:val="8"/>
        </w:numPr>
      </w:pPr>
      <w:r>
        <w:t xml:space="preserve">measure its </w:t>
      </w:r>
      <w:proofErr w:type="gramStart"/>
      <w:r>
        <w:t>success</w:t>
      </w:r>
      <w:r w:rsidR="00FA04C4">
        <w:t>;</w:t>
      </w:r>
      <w:proofErr w:type="gramEnd"/>
    </w:p>
    <w:p w14:paraId="65186366" w14:textId="42358F03" w:rsidR="00B04A91" w:rsidRDefault="00B04A91" w:rsidP="00B04A91">
      <w:pPr>
        <w:pStyle w:val="ListParagraph"/>
        <w:numPr>
          <w:ilvl w:val="0"/>
          <w:numId w:val="8"/>
        </w:numPr>
      </w:pPr>
      <w:r>
        <w:t xml:space="preserve">identify areas which are working </w:t>
      </w:r>
      <w:proofErr w:type="gramStart"/>
      <w:r>
        <w:t>well</w:t>
      </w:r>
      <w:r w:rsidR="00FA04C4">
        <w:t>;</w:t>
      </w:r>
      <w:proofErr w:type="gramEnd"/>
    </w:p>
    <w:p w14:paraId="03DA6C0F" w14:textId="1BBC4FBE" w:rsidR="00B04A91" w:rsidRDefault="00B04A91" w:rsidP="00B04A91">
      <w:pPr>
        <w:pStyle w:val="ListParagraph"/>
        <w:numPr>
          <w:ilvl w:val="0"/>
          <w:numId w:val="8"/>
        </w:numPr>
      </w:pPr>
      <w:r>
        <w:t>identify areas for improvement</w:t>
      </w:r>
      <w:r w:rsidR="00FA04C4">
        <w:t>.</w:t>
      </w:r>
      <w:r>
        <w:br/>
      </w:r>
    </w:p>
    <w:p w14:paraId="1EBFECA6" w14:textId="77777777" w:rsidR="00EC2398" w:rsidRDefault="00651565" w:rsidP="00705BD0">
      <w:r>
        <w:t xml:space="preserve">Monitoring and Evaluation (M&amp;E) </w:t>
      </w:r>
      <w:r w:rsidR="00705BD0" w:rsidRPr="00705BD0">
        <w:t>involves tracking</w:t>
      </w:r>
      <w:r w:rsidR="00B04A91">
        <w:t xml:space="preserve"> progress against your </w:t>
      </w:r>
      <w:r w:rsidR="00705BD0" w:rsidRPr="00705BD0">
        <w:t>objectives</w:t>
      </w:r>
      <w:r w:rsidR="00B04A91">
        <w:t>,</w:t>
      </w:r>
      <w:r w:rsidR="00705BD0" w:rsidRPr="00705BD0">
        <w:t xml:space="preserve"> identifying areas </w:t>
      </w:r>
      <w:r w:rsidR="00B04A91">
        <w:t xml:space="preserve">where improvements can be made </w:t>
      </w:r>
      <w:r w:rsidR="00705BD0" w:rsidRPr="00705BD0">
        <w:t xml:space="preserve">and </w:t>
      </w:r>
      <w:proofErr w:type="gramStart"/>
      <w:r w:rsidR="00705BD0" w:rsidRPr="00705BD0">
        <w:t>making adjus</w:t>
      </w:r>
      <w:r w:rsidR="00B04A91">
        <w:t>tments</w:t>
      </w:r>
      <w:proofErr w:type="gramEnd"/>
      <w:r w:rsidR="00705BD0" w:rsidRPr="00705BD0">
        <w:t xml:space="preserve"> based on the results of the evaluation.</w:t>
      </w:r>
      <w:r w:rsidR="00B04A91">
        <w:t xml:space="preserve"> </w:t>
      </w:r>
    </w:p>
    <w:p w14:paraId="58D99188" w14:textId="77777777" w:rsidR="00EC2398" w:rsidRDefault="00EC2398" w:rsidP="00705BD0"/>
    <w:p w14:paraId="6F02A3B3" w14:textId="53A008E3" w:rsidR="00705BD0" w:rsidRDefault="00B04A91" w:rsidP="00705BD0">
      <w:r>
        <w:t>KPIs are specific measures based on project goals and objectives which support this process. They may be qualitative</w:t>
      </w:r>
      <w:r w:rsidR="00022068">
        <w:t xml:space="preserve"> (</w:t>
      </w:r>
      <w:r>
        <w:t>based on perceptions and opinions</w:t>
      </w:r>
      <w:r w:rsidR="00022068">
        <w:t>)</w:t>
      </w:r>
      <w:r>
        <w:t xml:space="preserve"> or quantitative </w:t>
      </w:r>
      <w:r w:rsidR="00022068">
        <w:t>(</w:t>
      </w:r>
      <w:r>
        <w:t>based on numerical data</w:t>
      </w:r>
      <w:r w:rsidR="00022068">
        <w:t>)</w:t>
      </w:r>
      <w:r>
        <w:t xml:space="preserve">. </w:t>
      </w:r>
      <w:r w:rsidR="00705BD0" w:rsidRPr="00705BD0">
        <w:t xml:space="preserve">The use of KPIs in M&amp;E allows project managers to make informed decisions about resource allocation, identify potential risks or obstacles to project success, and make necessary adjustments to improve outcomes. </w:t>
      </w:r>
    </w:p>
    <w:p w14:paraId="25D47A1C" w14:textId="3F59795E" w:rsidR="00390326" w:rsidRDefault="00390326"/>
    <w:p w14:paraId="138760D3" w14:textId="2C621061" w:rsidR="00390326" w:rsidRDefault="00390326" w:rsidP="00390326">
      <w:pPr>
        <w:rPr>
          <w:b/>
          <w:bCs/>
        </w:rPr>
      </w:pPr>
      <w:r w:rsidRPr="00390326">
        <w:rPr>
          <w:b/>
          <w:bCs/>
        </w:rPr>
        <w:t>Some suggested measures for your accessible tourism improvement programme are:</w:t>
      </w:r>
    </w:p>
    <w:p w14:paraId="4D00CD93" w14:textId="77777777" w:rsidR="00E738C8" w:rsidRDefault="00E738C8" w:rsidP="00390326">
      <w:pPr>
        <w:rPr>
          <w:b/>
          <w:bCs/>
        </w:rPr>
      </w:pPr>
    </w:p>
    <w:p w14:paraId="24E54567" w14:textId="5FF6FF5C" w:rsidR="00E738C8" w:rsidRPr="008A41AF" w:rsidRDefault="00E738C8" w:rsidP="00C40734">
      <w:pPr>
        <w:pStyle w:val="Heading2"/>
        <w:rPr>
          <w:color w:val="C00000"/>
        </w:rPr>
      </w:pPr>
      <w:r w:rsidRPr="008A41AF">
        <w:rPr>
          <w:color w:val="C00000"/>
        </w:rPr>
        <w:t>Quantitative measures</w:t>
      </w:r>
    </w:p>
    <w:p w14:paraId="186BB6F0" w14:textId="77777777" w:rsidR="00390326" w:rsidRDefault="00390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6"/>
        <w:gridCol w:w="2480"/>
        <w:gridCol w:w="3969"/>
        <w:gridCol w:w="2613"/>
      </w:tblGrid>
      <w:tr w:rsidR="00EC2398" w:rsidRPr="00390326" w14:paraId="269FD4BA" w14:textId="6DAB965D" w:rsidTr="7E3D1E12">
        <w:trPr>
          <w:tblHeader/>
        </w:trPr>
        <w:tc>
          <w:tcPr>
            <w:tcW w:w="4886" w:type="dxa"/>
            <w:shd w:val="clear" w:color="auto" w:fill="C00000"/>
          </w:tcPr>
          <w:p w14:paraId="5BD637A3" w14:textId="063CD17D" w:rsidR="00EC2398" w:rsidRPr="00EC2398" w:rsidRDefault="00E738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Measure</w:t>
            </w:r>
          </w:p>
        </w:tc>
        <w:tc>
          <w:tcPr>
            <w:tcW w:w="2480" w:type="dxa"/>
            <w:shd w:val="clear" w:color="auto" w:fill="C00000"/>
          </w:tcPr>
          <w:p w14:paraId="44215CE1" w14:textId="018BEA39" w:rsidR="00EC2398" w:rsidRPr="00EC2398" w:rsidRDefault="00EC23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Who is responsible for this KPI?</w:t>
            </w:r>
          </w:p>
        </w:tc>
        <w:tc>
          <w:tcPr>
            <w:tcW w:w="3969" w:type="dxa"/>
            <w:shd w:val="clear" w:color="auto" w:fill="C00000"/>
          </w:tcPr>
          <w:p w14:paraId="4EF4F675" w14:textId="3575AC79" w:rsidR="00EC2398" w:rsidRPr="00EC2398" w:rsidRDefault="00EC2398">
            <w:pPr>
              <w:rPr>
                <w:b/>
                <w:bCs/>
                <w:color w:val="FFFFFF" w:themeColor="background1"/>
              </w:rPr>
            </w:pPr>
            <w:r w:rsidRPr="00EC2398">
              <w:rPr>
                <w:b/>
                <w:bCs/>
                <w:color w:val="FFFFFF" w:themeColor="background1"/>
              </w:rPr>
              <w:t xml:space="preserve">How will you collect this data and </w:t>
            </w:r>
            <w:r>
              <w:rPr>
                <w:b/>
                <w:bCs/>
                <w:color w:val="FFFFFF" w:themeColor="background1"/>
              </w:rPr>
              <w:t>manage this information?</w:t>
            </w:r>
          </w:p>
        </w:tc>
        <w:tc>
          <w:tcPr>
            <w:tcW w:w="2613" w:type="dxa"/>
            <w:shd w:val="clear" w:color="auto" w:fill="C00000"/>
          </w:tcPr>
          <w:p w14:paraId="3E101CCB" w14:textId="77777777" w:rsidR="00EC2398" w:rsidRDefault="00EC239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frequently will you measure this?</w:t>
            </w:r>
          </w:p>
          <w:p w14:paraId="6AB46179" w14:textId="6A9D4DC7" w:rsidR="00F73C90" w:rsidRPr="00EC2398" w:rsidRDefault="00F73C90">
            <w:pPr>
              <w:rPr>
                <w:b/>
                <w:bCs/>
                <w:color w:val="FFFFFF" w:themeColor="background1"/>
              </w:rPr>
            </w:pPr>
          </w:p>
        </w:tc>
      </w:tr>
      <w:tr w:rsidR="00EC2398" w14:paraId="48A8D86E" w14:textId="3E5FB7AE" w:rsidTr="7E3D1E12">
        <w:tc>
          <w:tcPr>
            <w:tcW w:w="4886" w:type="dxa"/>
          </w:tcPr>
          <w:p w14:paraId="19DD586E" w14:textId="5F3A7EEE" w:rsidR="00EC2398" w:rsidRDefault="00EC2398" w:rsidP="00F40E6C">
            <w:pPr>
              <w:spacing w:after="160" w:line="259" w:lineRule="auto"/>
              <w:contextualSpacing/>
            </w:pPr>
            <w:r>
              <w:t>The number of stakeholders you have engaged with</w:t>
            </w:r>
            <w:r w:rsidR="00C36B96">
              <w:t>, for example</w:t>
            </w:r>
            <w:r w:rsidR="00B71131">
              <w:t xml:space="preserve"> Disabled People’s Organisations</w:t>
            </w:r>
          </w:p>
          <w:p w14:paraId="70F8BD06" w14:textId="76E06706" w:rsidR="00EC2398" w:rsidRDefault="00EC2398" w:rsidP="00F40E6C">
            <w:pPr>
              <w:spacing w:after="160" w:line="259" w:lineRule="auto"/>
              <w:contextualSpacing/>
            </w:pPr>
          </w:p>
        </w:tc>
        <w:tc>
          <w:tcPr>
            <w:tcW w:w="2480" w:type="dxa"/>
          </w:tcPr>
          <w:p w14:paraId="11787B01" w14:textId="77777777" w:rsidR="00EC2398" w:rsidRDefault="00EC2398"/>
        </w:tc>
        <w:tc>
          <w:tcPr>
            <w:tcW w:w="3969" w:type="dxa"/>
          </w:tcPr>
          <w:p w14:paraId="56139786" w14:textId="77777777" w:rsidR="00EC2398" w:rsidRDefault="00EC2398"/>
        </w:tc>
        <w:tc>
          <w:tcPr>
            <w:tcW w:w="2613" w:type="dxa"/>
          </w:tcPr>
          <w:p w14:paraId="791666A0" w14:textId="77777777" w:rsidR="00EC2398" w:rsidRDefault="00EC2398"/>
        </w:tc>
      </w:tr>
      <w:tr w:rsidR="00EC2398" w14:paraId="6D5CC1B5" w14:textId="6B6BEED9" w:rsidTr="7E3D1E12">
        <w:tc>
          <w:tcPr>
            <w:tcW w:w="4886" w:type="dxa"/>
            <w:tcBorders>
              <w:bottom w:val="single" w:sz="4" w:space="0" w:color="auto"/>
            </w:tcBorders>
          </w:tcPr>
          <w:p w14:paraId="2A73FAF7" w14:textId="3ABD80AD" w:rsidR="00EC2398" w:rsidRDefault="00EC2398" w:rsidP="00F40E6C">
            <w:pPr>
              <w:spacing w:after="160" w:line="259" w:lineRule="auto"/>
              <w:contextualSpacing/>
            </w:pPr>
            <w:r>
              <w:lastRenderedPageBreak/>
              <w:t>T</w:t>
            </w:r>
            <w:r w:rsidRPr="002147EF">
              <w:t>he number o</w:t>
            </w:r>
            <w:r>
              <w:t xml:space="preserve">f outbound clicks on the link from your industry website to the VisitEngland Accessible </w:t>
            </w:r>
            <w:r w:rsidR="00022068">
              <w:t xml:space="preserve">&amp; Inclusive </w:t>
            </w:r>
            <w:r>
              <w:t>Tourism</w:t>
            </w:r>
            <w:r w:rsidR="00022068">
              <w:t xml:space="preserve"> </w:t>
            </w:r>
            <w:r>
              <w:t>Toolkit</w:t>
            </w:r>
            <w:r w:rsidR="00022068">
              <w:t xml:space="preserve"> for Businesses</w:t>
            </w:r>
          </w:p>
          <w:p w14:paraId="1083CB41" w14:textId="73C6BE00" w:rsidR="00EC2398" w:rsidRDefault="00EC2398" w:rsidP="00F40E6C">
            <w:pPr>
              <w:spacing w:after="160" w:line="259" w:lineRule="auto"/>
              <w:contextualSpacing/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B19478B" w14:textId="77777777" w:rsidR="00EC2398" w:rsidRDefault="00EC2398"/>
        </w:tc>
        <w:tc>
          <w:tcPr>
            <w:tcW w:w="3969" w:type="dxa"/>
            <w:tcBorders>
              <w:bottom w:val="single" w:sz="4" w:space="0" w:color="auto"/>
            </w:tcBorders>
          </w:tcPr>
          <w:p w14:paraId="03DA6B8D" w14:textId="77777777" w:rsidR="00EC2398" w:rsidRDefault="00EC2398"/>
        </w:tc>
        <w:tc>
          <w:tcPr>
            <w:tcW w:w="2613" w:type="dxa"/>
            <w:tcBorders>
              <w:bottom w:val="single" w:sz="4" w:space="0" w:color="auto"/>
            </w:tcBorders>
          </w:tcPr>
          <w:p w14:paraId="26B6FC3C" w14:textId="77777777" w:rsidR="00EC2398" w:rsidRDefault="00EC2398"/>
        </w:tc>
      </w:tr>
      <w:tr w:rsidR="00EC2398" w14:paraId="494440DD" w14:textId="54F757F2" w:rsidTr="7E3D1E12">
        <w:tc>
          <w:tcPr>
            <w:tcW w:w="4886" w:type="dxa"/>
            <w:tcBorders>
              <w:bottom w:val="single" w:sz="4" w:space="0" w:color="auto"/>
            </w:tcBorders>
          </w:tcPr>
          <w:p w14:paraId="20A1AD69" w14:textId="24604A87" w:rsidR="00EC2398" w:rsidRPr="002147EF" w:rsidRDefault="00EC2398" w:rsidP="00AB23D4">
            <w:pPr>
              <w:spacing w:after="160" w:line="259" w:lineRule="auto"/>
              <w:contextualSpacing/>
            </w:pPr>
            <w:r>
              <w:t>The number of hits on the</w:t>
            </w:r>
            <w:r w:rsidR="00F40CA6">
              <w:t xml:space="preserve"> accessibility </w:t>
            </w:r>
            <w:r>
              <w:t>page of your website</w:t>
            </w:r>
          </w:p>
          <w:p w14:paraId="74B94AD8" w14:textId="77777777" w:rsidR="00EC2398" w:rsidRDefault="00EC2398" w:rsidP="006B7381">
            <w:pPr>
              <w:spacing w:after="160" w:line="259" w:lineRule="auto"/>
              <w:contextualSpacing/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3792B78" w14:textId="77777777" w:rsidR="00EC2398" w:rsidRDefault="00EC2398"/>
        </w:tc>
        <w:tc>
          <w:tcPr>
            <w:tcW w:w="3969" w:type="dxa"/>
            <w:tcBorders>
              <w:bottom w:val="single" w:sz="4" w:space="0" w:color="auto"/>
            </w:tcBorders>
          </w:tcPr>
          <w:p w14:paraId="5A855CC1" w14:textId="77777777" w:rsidR="00EC2398" w:rsidRDefault="00EC2398"/>
        </w:tc>
        <w:tc>
          <w:tcPr>
            <w:tcW w:w="2613" w:type="dxa"/>
            <w:tcBorders>
              <w:bottom w:val="single" w:sz="4" w:space="0" w:color="auto"/>
            </w:tcBorders>
          </w:tcPr>
          <w:p w14:paraId="2FF5CA10" w14:textId="77777777" w:rsidR="00EC2398" w:rsidRDefault="00EC2398"/>
        </w:tc>
      </w:tr>
      <w:tr w:rsidR="00EC2398" w14:paraId="653CDB5B" w14:textId="035597EA" w:rsidTr="7E3D1E12">
        <w:tc>
          <w:tcPr>
            <w:tcW w:w="4886" w:type="dxa"/>
            <w:tcBorders>
              <w:bottom w:val="single" w:sz="4" w:space="0" w:color="auto"/>
            </w:tcBorders>
          </w:tcPr>
          <w:p w14:paraId="354DBE75" w14:textId="3AD5620A" w:rsidR="00EC2398" w:rsidRPr="00AB23D4" w:rsidRDefault="00EC2398" w:rsidP="00AB23D4">
            <w:pPr>
              <w:spacing w:after="160" w:line="259" w:lineRule="auto"/>
              <w:contextualSpacing/>
            </w:pPr>
            <w:r>
              <w:t>T</w:t>
            </w:r>
            <w:r w:rsidRPr="00AB23D4">
              <w:t xml:space="preserve">he number of businesses who are listed </w:t>
            </w:r>
            <w:r w:rsidR="007B5202">
              <w:t>on</w:t>
            </w:r>
            <w:r w:rsidR="007B5202" w:rsidRPr="00AB23D4">
              <w:t xml:space="preserve"> </w:t>
            </w:r>
            <w:r w:rsidRPr="002147EF">
              <w:t>the</w:t>
            </w:r>
            <w:r w:rsidR="00F40CA6">
              <w:t xml:space="preserve"> accessibility</w:t>
            </w:r>
            <w:r w:rsidRPr="002147EF">
              <w:t xml:space="preserve"> page of your website</w:t>
            </w:r>
          </w:p>
          <w:p w14:paraId="716FE623" w14:textId="77777777" w:rsidR="00EC2398" w:rsidRDefault="00EC2398" w:rsidP="00AB23D4">
            <w:pPr>
              <w:spacing w:after="160" w:line="259" w:lineRule="auto"/>
              <w:contextualSpacing/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CDCADF8" w14:textId="77777777" w:rsidR="00EC2398" w:rsidRDefault="00EC2398"/>
        </w:tc>
        <w:tc>
          <w:tcPr>
            <w:tcW w:w="3969" w:type="dxa"/>
            <w:tcBorders>
              <w:bottom w:val="single" w:sz="4" w:space="0" w:color="auto"/>
            </w:tcBorders>
          </w:tcPr>
          <w:p w14:paraId="690AFA9A" w14:textId="77777777" w:rsidR="00EC2398" w:rsidRDefault="00EC2398"/>
        </w:tc>
        <w:tc>
          <w:tcPr>
            <w:tcW w:w="2613" w:type="dxa"/>
            <w:tcBorders>
              <w:bottom w:val="single" w:sz="4" w:space="0" w:color="auto"/>
            </w:tcBorders>
          </w:tcPr>
          <w:p w14:paraId="05B1A628" w14:textId="77777777" w:rsidR="00EC2398" w:rsidRDefault="00EC2398"/>
        </w:tc>
      </w:tr>
      <w:tr w:rsidR="00E64C68" w14:paraId="162E9FCC" w14:textId="77777777" w:rsidTr="7E3D1E12">
        <w:tc>
          <w:tcPr>
            <w:tcW w:w="4886" w:type="dxa"/>
            <w:tcBorders>
              <w:bottom w:val="single" w:sz="4" w:space="0" w:color="auto"/>
            </w:tcBorders>
          </w:tcPr>
          <w:p w14:paraId="4F786999" w14:textId="40FC8332" w:rsidR="00E64C68" w:rsidRDefault="00E64C68" w:rsidP="00AB23D4">
            <w:pPr>
              <w:spacing w:after="160" w:line="259" w:lineRule="auto"/>
              <w:contextualSpacing/>
            </w:pPr>
            <w:r>
              <w:t>The number of business</w:t>
            </w:r>
            <w:r w:rsidR="00CB2A18">
              <w:t xml:space="preserve"> listings on your</w:t>
            </w:r>
            <w:r w:rsidR="00EA4657">
              <w:t xml:space="preserve"> </w:t>
            </w:r>
            <w:r w:rsidR="00CB2A18">
              <w:t xml:space="preserve">website that </w:t>
            </w:r>
            <w:r w:rsidR="00AA79D1">
              <w:t>include Key Accessibility Features</w:t>
            </w:r>
            <w:r w:rsidR="00AA79D1">
              <w:br/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5977EEAB" w14:textId="77777777" w:rsidR="00E64C68" w:rsidRDefault="00E64C68"/>
        </w:tc>
        <w:tc>
          <w:tcPr>
            <w:tcW w:w="3969" w:type="dxa"/>
            <w:tcBorders>
              <w:bottom w:val="single" w:sz="4" w:space="0" w:color="auto"/>
            </w:tcBorders>
          </w:tcPr>
          <w:p w14:paraId="690BF906" w14:textId="77777777" w:rsidR="00E64C68" w:rsidRDefault="00E64C68"/>
        </w:tc>
        <w:tc>
          <w:tcPr>
            <w:tcW w:w="2613" w:type="dxa"/>
            <w:tcBorders>
              <w:bottom w:val="single" w:sz="4" w:space="0" w:color="auto"/>
            </w:tcBorders>
          </w:tcPr>
          <w:p w14:paraId="0B5D5265" w14:textId="77777777" w:rsidR="00E64C68" w:rsidRDefault="00E64C68"/>
        </w:tc>
      </w:tr>
      <w:tr w:rsidR="00420720" w14:paraId="61A781EA" w14:textId="77777777" w:rsidTr="7E3D1E12">
        <w:tc>
          <w:tcPr>
            <w:tcW w:w="4886" w:type="dxa"/>
            <w:tcBorders>
              <w:bottom w:val="single" w:sz="4" w:space="0" w:color="auto"/>
            </w:tcBorders>
          </w:tcPr>
          <w:p w14:paraId="342E2D9A" w14:textId="422E6F3F" w:rsidR="00420720" w:rsidRDefault="00420720" w:rsidP="00C7355B">
            <w:r>
              <w:t xml:space="preserve">The number of outbound </w:t>
            </w:r>
            <w:r w:rsidR="00BC5D50">
              <w:t>clicks</w:t>
            </w:r>
            <w:r w:rsidR="00D07477">
              <w:t xml:space="preserve"> from business listings on your website</w:t>
            </w:r>
            <w:r w:rsidR="00BC5D50">
              <w:t xml:space="preserve"> to </w:t>
            </w:r>
            <w:r w:rsidR="00BC5D50" w:rsidRPr="00390326">
              <w:t>Accessibility Guides</w:t>
            </w:r>
            <w:r w:rsidR="00C36B96">
              <w:t>, for example</w:t>
            </w:r>
            <w:r w:rsidR="00BC5D50">
              <w:t xml:space="preserve"> AccessAble Detailed Access Guides</w:t>
            </w:r>
            <w:r w:rsidR="00BC5D50">
              <w:br/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A983998" w14:textId="77777777" w:rsidR="00420720" w:rsidRDefault="00420720"/>
        </w:tc>
        <w:tc>
          <w:tcPr>
            <w:tcW w:w="3969" w:type="dxa"/>
            <w:tcBorders>
              <w:bottom w:val="single" w:sz="4" w:space="0" w:color="auto"/>
            </w:tcBorders>
          </w:tcPr>
          <w:p w14:paraId="6CE67573" w14:textId="77777777" w:rsidR="00420720" w:rsidRDefault="00420720"/>
        </w:tc>
        <w:tc>
          <w:tcPr>
            <w:tcW w:w="2613" w:type="dxa"/>
            <w:tcBorders>
              <w:bottom w:val="single" w:sz="4" w:space="0" w:color="auto"/>
            </w:tcBorders>
          </w:tcPr>
          <w:p w14:paraId="6034B8EF" w14:textId="77777777" w:rsidR="00420720" w:rsidRDefault="00420720"/>
        </w:tc>
      </w:tr>
      <w:tr w:rsidR="00EC2398" w14:paraId="1632BE84" w14:textId="0B3FFE36" w:rsidTr="7E3D1E12">
        <w:tc>
          <w:tcPr>
            <w:tcW w:w="4886" w:type="dxa"/>
            <w:tcBorders>
              <w:bottom w:val="single" w:sz="4" w:space="0" w:color="auto"/>
            </w:tcBorders>
          </w:tcPr>
          <w:p w14:paraId="6F5FFE16" w14:textId="77777777" w:rsidR="00EC2398" w:rsidRPr="00C7355B" w:rsidRDefault="00EC2398" w:rsidP="00C7355B">
            <w:r>
              <w:t>T</w:t>
            </w:r>
            <w:r w:rsidRPr="00C7355B">
              <w:t>he number of businesses who have submitted applications for any accessibility award categories you have</w:t>
            </w:r>
          </w:p>
          <w:p w14:paraId="27E7D4A1" w14:textId="77777777" w:rsidR="00EC2398" w:rsidRDefault="00EC2398" w:rsidP="00AB23D4">
            <w:pPr>
              <w:spacing w:after="160" w:line="259" w:lineRule="auto"/>
              <w:contextualSpacing/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03D4FA6F" w14:textId="77777777" w:rsidR="00EC2398" w:rsidRDefault="00EC2398"/>
        </w:tc>
        <w:tc>
          <w:tcPr>
            <w:tcW w:w="3969" w:type="dxa"/>
            <w:tcBorders>
              <w:bottom w:val="single" w:sz="4" w:space="0" w:color="auto"/>
            </w:tcBorders>
          </w:tcPr>
          <w:p w14:paraId="1C9834EA" w14:textId="77777777" w:rsidR="00EC2398" w:rsidRDefault="00EC2398"/>
        </w:tc>
        <w:tc>
          <w:tcPr>
            <w:tcW w:w="2613" w:type="dxa"/>
            <w:tcBorders>
              <w:bottom w:val="single" w:sz="4" w:space="0" w:color="auto"/>
            </w:tcBorders>
          </w:tcPr>
          <w:p w14:paraId="31082181" w14:textId="77777777" w:rsidR="00EC2398" w:rsidRDefault="00EC2398"/>
        </w:tc>
      </w:tr>
      <w:tr w:rsidR="00EC2398" w14:paraId="5A226C58" w14:textId="1FFA1B12" w:rsidTr="7E3D1E12">
        <w:tc>
          <w:tcPr>
            <w:tcW w:w="4886" w:type="dxa"/>
          </w:tcPr>
          <w:p w14:paraId="31CE7F99" w14:textId="2D642FEB" w:rsidR="00EC2398" w:rsidRPr="006B7381" w:rsidRDefault="00EC2398" w:rsidP="006B7381">
            <w:r>
              <w:t>The number of businesses providing accessibili</w:t>
            </w:r>
            <w:r w:rsidR="004A39A2">
              <w:t>ty information on</w:t>
            </w:r>
            <w:r w:rsidR="1CA3C07D">
              <w:t xml:space="preserve"> an accessibility page on</w:t>
            </w:r>
            <w:r w:rsidR="004A39A2">
              <w:t xml:space="preserve"> their </w:t>
            </w:r>
            <w:r w:rsidR="00EA4657">
              <w:t xml:space="preserve">own </w:t>
            </w:r>
            <w:r w:rsidR="004A39A2">
              <w:t>website</w:t>
            </w:r>
          </w:p>
          <w:p w14:paraId="2CCEF56E" w14:textId="77777777" w:rsidR="00EC2398" w:rsidRDefault="00EC2398"/>
        </w:tc>
        <w:tc>
          <w:tcPr>
            <w:tcW w:w="2480" w:type="dxa"/>
          </w:tcPr>
          <w:p w14:paraId="1AAA38FB" w14:textId="77777777" w:rsidR="00EC2398" w:rsidRDefault="00EC2398"/>
        </w:tc>
        <w:tc>
          <w:tcPr>
            <w:tcW w:w="3969" w:type="dxa"/>
          </w:tcPr>
          <w:p w14:paraId="0F58BB9F" w14:textId="77777777" w:rsidR="00EC2398" w:rsidRDefault="00EC2398"/>
        </w:tc>
        <w:tc>
          <w:tcPr>
            <w:tcW w:w="2613" w:type="dxa"/>
          </w:tcPr>
          <w:p w14:paraId="58ED46C6" w14:textId="77777777" w:rsidR="00EC2398" w:rsidRDefault="00EC2398"/>
        </w:tc>
      </w:tr>
      <w:tr w:rsidR="002A5D24" w14:paraId="481AC74D" w14:textId="77777777" w:rsidTr="7E3D1E12">
        <w:tc>
          <w:tcPr>
            <w:tcW w:w="4886" w:type="dxa"/>
          </w:tcPr>
          <w:p w14:paraId="2BB1205E" w14:textId="77777777" w:rsidR="002A5D24" w:rsidRDefault="002A5D24" w:rsidP="00F40E6C">
            <w:r>
              <w:t>The number of businesses</w:t>
            </w:r>
            <w:r w:rsidR="001F6247">
              <w:t xml:space="preserve"> listing their Key Accessibility Features on their website</w:t>
            </w:r>
          </w:p>
          <w:p w14:paraId="3F4C4E69" w14:textId="51F86179" w:rsidR="001F6247" w:rsidRDefault="001F6247" w:rsidP="00F40E6C"/>
        </w:tc>
        <w:tc>
          <w:tcPr>
            <w:tcW w:w="2480" w:type="dxa"/>
          </w:tcPr>
          <w:p w14:paraId="6D68F7BF" w14:textId="77777777" w:rsidR="002A5D24" w:rsidRDefault="002A5D24" w:rsidP="00F40E6C"/>
        </w:tc>
        <w:tc>
          <w:tcPr>
            <w:tcW w:w="3969" w:type="dxa"/>
          </w:tcPr>
          <w:p w14:paraId="6EF53FE9" w14:textId="77777777" w:rsidR="002A5D24" w:rsidRDefault="002A5D24" w:rsidP="00F40E6C"/>
        </w:tc>
        <w:tc>
          <w:tcPr>
            <w:tcW w:w="2613" w:type="dxa"/>
          </w:tcPr>
          <w:p w14:paraId="51A1D2A4" w14:textId="77777777" w:rsidR="002A5D24" w:rsidRDefault="002A5D24" w:rsidP="00F40E6C"/>
        </w:tc>
      </w:tr>
      <w:tr w:rsidR="00EC2398" w14:paraId="08413921" w14:textId="21C0ED7A" w:rsidTr="7E3D1E12">
        <w:tc>
          <w:tcPr>
            <w:tcW w:w="4886" w:type="dxa"/>
          </w:tcPr>
          <w:p w14:paraId="392780E1" w14:textId="79F3BAA8" w:rsidR="00EC2398" w:rsidRPr="00390326" w:rsidRDefault="00EC2398" w:rsidP="00F40E6C">
            <w:r>
              <w:t xml:space="preserve">The number of businesses in your destination with </w:t>
            </w:r>
            <w:r w:rsidR="423AD0AF">
              <w:t xml:space="preserve">an </w:t>
            </w:r>
            <w:r>
              <w:t>Accessibility Guide</w:t>
            </w:r>
            <w:r w:rsidR="00C36B96">
              <w:t>, for example</w:t>
            </w:r>
            <w:r w:rsidR="008E776E">
              <w:t xml:space="preserve"> </w:t>
            </w:r>
            <w:r w:rsidR="6B8EAE73">
              <w:t xml:space="preserve">an </w:t>
            </w:r>
            <w:r w:rsidR="008E776E">
              <w:t>AccessAble Detailed Access Guide</w:t>
            </w:r>
          </w:p>
          <w:p w14:paraId="49E0EC39" w14:textId="77777777" w:rsidR="00EC2398" w:rsidRDefault="00EC2398" w:rsidP="00F40E6C"/>
        </w:tc>
        <w:tc>
          <w:tcPr>
            <w:tcW w:w="2480" w:type="dxa"/>
          </w:tcPr>
          <w:p w14:paraId="54D32052" w14:textId="77777777" w:rsidR="00EC2398" w:rsidRDefault="00EC2398" w:rsidP="00F40E6C"/>
        </w:tc>
        <w:tc>
          <w:tcPr>
            <w:tcW w:w="3969" w:type="dxa"/>
          </w:tcPr>
          <w:p w14:paraId="428BCCEB" w14:textId="77777777" w:rsidR="00EC2398" w:rsidRDefault="00EC2398" w:rsidP="00F40E6C"/>
        </w:tc>
        <w:tc>
          <w:tcPr>
            <w:tcW w:w="2613" w:type="dxa"/>
          </w:tcPr>
          <w:p w14:paraId="0163291B" w14:textId="77777777" w:rsidR="00EC2398" w:rsidRDefault="00EC2398" w:rsidP="00F40E6C"/>
        </w:tc>
      </w:tr>
      <w:tr w:rsidR="00EC2398" w14:paraId="473D34A9" w14:textId="542CA4BC" w:rsidTr="7E3D1E12">
        <w:tc>
          <w:tcPr>
            <w:tcW w:w="4886" w:type="dxa"/>
          </w:tcPr>
          <w:p w14:paraId="760A99F5" w14:textId="77777777" w:rsidR="00EC2398" w:rsidRPr="002147EF" w:rsidRDefault="00EC2398" w:rsidP="00AB23D4">
            <w:pPr>
              <w:spacing w:after="160" w:line="259" w:lineRule="auto"/>
              <w:contextualSpacing/>
            </w:pPr>
            <w:r>
              <w:t>The number of businesses undertaking staff training on accessibility</w:t>
            </w:r>
          </w:p>
          <w:p w14:paraId="75A364E6" w14:textId="77777777" w:rsidR="00EC2398" w:rsidRDefault="00EC2398" w:rsidP="006B7381"/>
        </w:tc>
        <w:tc>
          <w:tcPr>
            <w:tcW w:w="2480" w:type="dxa"/>
          </w:tcPr>
          <w:p w14:paraId="1862D234" w14:textId="77777777" w:rsidR="00EC2398" w:rsidRDefault="00EC2398"/>
        </w:tc>
        <w:tc>
          <w:tcPr>
            <w:tcW w:w="3969" w:type="dxa"/>
          </w:tcPr>
          <w:p w14:paraId="2226D81A" w14:textId="77777777" w:rsidR="00EC2398" w:rsidRDefault="00EC2398"/>
        </w:tc>
        <w:tc>
          <w:tcPr>
            <w:tcW w:w="2613" w:type="dxa"/>
          </w:tcPr>
          <w:p w14:paraId="4FB8956A" w14:textId="77777777" w:rsidR="00EC2398" w:rsidRDefault="00EC2398"/>
        </w:tc>
      </w:tr>
      <w:tr w:rsidR="00EC2398" w14:paraId="682F5E61" w14:textId="7748F5FF" w:rsidTr="7E3D1E12">
        <w:tc>
          <w:tcPr>
            <w:tcW w:w="4886" w:type="dxa"/>
          </w:tcPr>
          <w:p w14:paraId="121A21B9" w14:textId="271EF832" w:rsidR="00EC2398" w:rsidRDefault="009069C0" w:rsidP="009069C0">
            <w:r>
              <w:t>The number of businesses reporting an increas</w:t>
            </w:r>
            <w:r w:rsidR="006019AB">
              <w:t>e</w:t>
            </w:r>
            <w:r>
              <w:t xml:space="preserve"> in profi</w:t>
            </w:r>
            <w:r w:rsidR="00EC2398" w:rsidRPr="00A46955">
              <w:t>tability</w:t>
            </w:r>
            <w:r w:rsidR="006019AB">
              <w:t>/return on investment (ROI)</w:t>
            </w:r>
            <w:r w:rsidR="00EC2398" w:rsidRPr="00A46955">
              <w:t xml:space="preserve"> </w:t>
            </w:r>
            <w:r>
              <w:t>since participating in the programme</w:t>
            </w:r>
            <w:r w:rsidR="00374D7E">
              <w:br/>
            </w:r>
          </w:p>
        </w:tc>
        <w:tc>
          <w:tcPr>
            <w:tcW w:w="2480" w:type="dxa"/>
          </w:tcPr>
          <w:p w14:paraId="0F8C6005" w14:textId="77777777" w:rsidR="00EC2398" w:rsidRDefault="00EC2398"/>
        </w:tc>
        <w:tc>
          <w:tcPr>
            <w:tcW w:w="3969" w:type="dxa"/>
          </w:tcPr>
          <w:p w14:paraId="174C60EF" w14:textId="77777777" w:rsidR="00EC2398" w:rsidRDefault="00EC2398"/>
        </w:tc>
        <w:tc>
          <w:tcPr>
            <w:tcW w:w="2613" w:type="dxa"/>
          </w:tcPr>
          <w:p w14:paraId="45122675" w14:textId="77777777" w:rsidR="00EC2398" w:rsidRDefault="00EC2398"/>
        </w:tc>
      </w:tr>
      <w:tr w:rsidR="00E61B60" w14:paraId="4F603B38" w14:textId="77777777" w:rsidTr="7E3D1E12">
        <w:tc>
          <w:tcPr>
            <w:tcW w:w="4886" w:type="dxa"/>
          </w:tcPr>
          <w:p w14:paraId="2AEF3213" w14:textId="13E0EF6D" w:rsidR="00E61B60" w:rsidRDefault="008C1987" w:rsidP="009069C0">
            <w:r>
              <w:t xml:space="preserve">Number of businesses </w:t>
            </w:r>
            <w:r w:rsidR="00B74051">
              <w:t xml:space="preserve">that have in place, or plan to implement, </w:t>
            </w:r>
            <w:r w:rsidR="00D56175">
              <w:t>accessibility actions listed in the</w:t>
            </w:r>
            <w:r w:rsidR="003D6039">
              <w:t xml:space="preserve"> standardised</w:t>
            </w:r>
            <w:r w:rsidR="00D56175">
              <w:t xml:space="preserve"> </w:t>
            </w:r>
            <w:r w:rsidR="003E3510">
              <w:t>LVEP Business Survey</w:t>
            </w:r>
            <w:r w:rsidR="00374D7E">
              <w:br/>
            </w:r>
          </w:p>
        </w:tc>
        <w:tc>
          <w:tcPr>
            <w:tcW w:w="2480" w:type="dxa"/>
          </w:tcPr>
          <w:p w14:paraId="3560BF25" w14:textId="77777777" w:rsidR="00E61B60" w:rsidRDefault="00E61B60"/>
        </w:tc>
        <w:tc>
          <w:tcPr>
            <w:tcW w:w="3969" w:type="dxa"/>
          </w:tcPr>
          <w:p w14:paraId="5B91C9C7" w14:textId="77777777" w:rsidR="00E61B60" w:rsidRDefault="00E61B60"/>
        </w:tc>
        <w:tc>
          <w:tcPr>
            <w:tcW w:w="2613" w:type="dxa"/>
          </w:tcPr>
          <w:p w14:paraId="02F6C13F" w14:textId="77777777" w:rsidR="00E61B60" w:rsidRDefault="00E61B60"/>
        </w:tc>
      </w:tr>
      <w:tr w:rsidR="00701C56" w14:paraId="566841A2" w14:textId="77777777" w:rsidTr="7E3D1E12">
        <w:tc>
          <w:tcPr>
            <w:tcW w:w="4886" w:type="dxa"/>
          </w:tcPr>
          <w:p w14:paraId="1C05022F" w14:textId="31EE188F" w:rsidR="00701C56" w:rsidRDefault="00A2513E" w:rsidP="009069C0">
            <w:r>
              <w:t>Extent to which</w:t>
            </w:r>
            <w:r w:rsidR="000A3A01">
              <w:t xml:space="preserve"> visitors feel their accessibility requirements have been met when </w:t>
            </w:r>
            <w:r w:rsidR="005E0482">
              <w:t>visiting the destination (</w:t>
            </w:r>
            <w:r w:rsidR="000757E2">
              <w:t>question in standardised LVEP Visitor Survey)</w:t>
            </w:r>
            <w:r w:rsidR="000757E2">
              <w:br/>
            </w:r>
          </w:p>
        </w:tc>
        <w:tc>
          <w:tcPr>
            <w:tcW w:w="2480" w:type="dxa"/>
          </w:tcPr>
          <w:p w14:paraId="07318597" w14:textId="77777777" w:rsidR="00701C56" w:rsidRDefault="00701C56"/>
        </w:tc>
        <w:tc>
          <w:tcPr>
            <w:tcW w:w="3969" w:type="dxa"/>
          </w:tcPr>
          <w:p w14:paraId="11DEB465" w14:textId="77777777" w:rsidR="00701C56" w:rsidRDefault="00701C56"/>
        </w:tc>
        <w:tc>
          <w:tcPr>
            <w:tcW w:w="2613" w:type="dxa"/>
          </w:tcPr>
          <w:p w14:paraId="27BB458F" w14:textId="77777777" w:rsidR="00701C56" w:rsidRDefault="00701C56"/>
        </w:tc>
      </w:tr>
      <w:tr w:rsidR="00880C38" w14:paraId="52623D67" w14:textId="77777777" w:rsidTr="7E3D1E12">
        <w:tc>
          <w:tcPr>
            <w:tcW w:w="4886" w:type="dxa"/>
          </w:tcPr>
          <w:p w14:paraId="278864D9" w14:textId="7AD998DD" w:rsidR="00880C38" w:rsidRDefault="00880C38" w:rsidP="009069C0">
            <w:r>
              <w:t>Number of visitors to the destination with accessibility requ</w:t>
            </w:r>
            <w:r w:rsidR="00512D27">
              <w:t>i</w:t>
            </w:r>
            <w:r>
              <w:t>rements</w:t>
            </w:r>
            <w:r w:rsidR="00374D7E">
              <w:br/>
            </w:r>
          </w:p>
        </w:tc>
        <w:tc>
          <w:tcPr>
            <w:tcW w:w="2480" w:type="dxa"/>
          </w:tcPr>
          <w:p w14:paraId="3691AE67" w14:textId="77777777" w:rsidR="00880C38" w:rsidRDefault="00880C38"/>
        </w:tc>
        <w:tc>
          <w:tcPr>
            <w:tcW w:w="3969" w:type="dxa"/>
          </w:tcPr>
          <w:p w14:paraId="0DDC6988" w14:textId="77777777" w:rsidR="00880C38" w:rsidRDefault="00880C38"/>
        </w:tc>
        <w:tc>
          <w:tcPr>
            <w:tcW w:w="2613" w:type="dxa"/>
          </w:tcPr>
          <w:p w14:paraId="5BC93E27" w14:textId="77777777" w:rsidR="00880C38" w:rsidRDefault="00880C38"/>
        </w:tc>
      </w:tr>
      <w:tr w:rsidR="00880C38" w14:paraId="201CFAE1" w14:textId="77777777" w:rsidTr="7E3D1E12">
        <w:tc>
          <w:tcPr>
            <w:tcW w:w="4886" w:type="dxa"/>
          </w:tcPr>
          <w:p w14:paraId="60B7BF16" w14:textId="3682E6F9" w:rsidR="00880C38" w:rsidRDefault="00512D27" w:rsidP="009069C0">
            <w:r>
              <w:t>Average length of stay</w:t>
            </w:r>
            <w:r w:rsidR="00F465B7">
              <w:t xml:space="preserve"> of visitors to the destination with accessibility requirements</w:t>
            </w:r>
            <w:r w:rsidR="00374D7E">
              <w:br/>
            </w:r>
          </w:p>
        </w:tc>
        <w:tc>
          <w:tcPr>
            <w:tcW w:w="2480" w:type="dxa"/>
          </w:tcPr>
          <w:p w14:paraId="042A92CD" w14:textId="77777777" w:rsidR="00880C38" w:rsidRDefault="00880C38"/>
        </w:tc>
        <w:tc>
          <w:tcPr>
            <w:tcW w:w="3969" w:type="dxa"/>
          </w:tcPr>
          <w:p w14:paraId="704E73D9" w14:textId="77777777" w:rsidR="00880C38" w:rsidRDefault="00880C38"/>
        </w:tc>
        <w:tc>
          <w:tcPr>
            <w:tcW w:w="2613" w:type="dxa"/>
          </w:tcPr>
          <w:p w14:paraId="0CBF4093" w14:textId="77777777" w:rsidR="00880C38" w:rsidRDefault="00880C38"/>
        </w:tc>
      </w:tr>
      <w:tr w:rsidR="004A39A2" w14:paraId="26FBF00E" w14:textId="77777777" w:rsidTr="7E3D1E12">
        <w:tc>
          <w:tcPr>
            <w:tcW w:w="4886" w:type="dxa"/>
          </w:tcPr>
          <w:p w14:paraId="08BD25FF" w14:textId="6A24527B" w:rsidR="004A39A2" w:rsidRDefault="004A39A2" w:rsidP="009069C0">
            <w:r>
              <w:lastRenderedPageBreak/>
              <w:t xml:space="preserve">Average </w:t>
            </w:r>
            <w:proofErr w:type="gramStart"/>
            <w:r>
              <w:t>spend</w:t>
            </w:r>
            <w:proofErr w:type="gramEnd"/>
            <w:r w:rsidR="00F465B7">
              <w:t xml:space="preserve"> of visitors to the destination with accessibility requirements</w:t>
            </w:r>
            <w:r w:rsidR="00374D7E">
              <w:br/>
            </w:r>
          </w:p>
        </w:tc>
        <w:tc>
          <w:tcPr>
            <w:tcW w:w="2480" w:type="dxa"/>
          </w:tcPr>
          <w:p w14:paraId="5B6762D4" w14:textId="77777777" w:rsidR="004A39A2" w:rsidRDefault="004A39A2"/>
        </w:tc>
        <w:tc>
          <w:tcPr>
            <w:tcW w:w="3969" w:type="dxa"/>
          </w:tcPr>
          <w:p w14:paraId="28474BE3" w14:textId="77777777" w:rsidR="004A39A2" w:rsidRDefault="004A39A2"/>
        </w:tc>
        <w:tc>
          <w:tcPr>
            <w:tcW w:w="2613" w:type="dxa"/>
          </w:tcPr>
          <w:p w14:paraId="52371A62" w14:textId="77777777" w:rsidR="004A39A2" w:rsidRDefault="004A39A2"/>
        </w:tc>
      </w:tr>
      <w:tr w:rsidR="00B62CDF" w14:paraId="49750365" w14:textId="77777777" w:rsidTr="7E3D1E12">
        <w:tc>
          <w:tcPr>
            <w:tcW w:w="4886" w:type="dxa"/>
          </w:tcPr>
          <w:p w14:paraId="2B0C597B" w14:textId="77777777" w:rsidR="00B62CDF" w:rsidRDefault="00B62CDF" w:rsidP="00B62CDF">
            <w:r>
              <w:t>Number of WCAG success criterion failures on your website</w:t>
            </w:r>
          </w:p>
          <w:p w14:paraId="4C3505A2" w14:textId="77777777" w:rsidR="00B62CDF" w:rsidRDefault="00B62CDF" w:rsidP="00B62CDF"/>
        </w:tc>
        <w:tc>
          <w:tcPr>
            <w:tcW w:w="2480" w:type="dxa"/>
          </w:tcPr>
          <w:p w14:paraId="2926003A" w14:textId="77777777" w:rsidR="00B62CDF" w:rsidRDefault="00B62CDF" w:rsidP="00B62CDF"/>
        </w:tc>
        <w:tc>
          <w:tcPr>
            <w:tcW w:w="3969" w:type="dxa"/>
          </w:tcPr>
          <w:p w14:paraId="31E38BE2" w14:textId="77777777" w:rsidR="00B62CDF" w:rsidRDefault="00B62CDF" w:rsidP="00B62CDF"/>
        </w:tc>
        <w:tc>
          <w:tcPr>
            <w:tcW w:w="2613" w:type="dxa"/>
          </w:tcPr>
          <w:p w14:paraId="017A3CA4" w14:textId="77777777" w:rsidR="00B62CDF" w:rsidRDefault="00B62CDF" w:rsidP="00B62CDF"/>
        </w:tc>
      </w:tr>
      <w:tr w:rsidR="00B62CDF" w14:paraId="5EB87CA3" w14:textId="77777777" w:rsidTr="7E3D1E12">
        <w:tc>
          <w:tcPr>
            <w:tcW w:w="4886" w:type="dxa"/>
          </w:tcPr>
          <w:p w14:paraId="7D30829A" w14:textId="77708005" w:rsidR="00B62CDF" w:rsidRDefault="00B62CDF" w:rsidP="00B62CDF">
            <w:r>
              <w:t xml:space="preserve">Number of </w:t>
            </w:r>
            <w:r w:rsidR="009B24E0">
              <w:t>g</w:t>
            </w:r>
            <w:r w:rsidR="0086710E">
              <w:t>rants awarded</w:t>
            </w:r>
            <w:r>
              <w:t xml:space="preserve"> to businesses from accessibility grant programmes</w:t>
            </w:r>
            <w:r>
              <w:br/>
            </w:r>
          </w:p>
        </w:tc>
        <w:tc>
          <w:tcPr>
            <w:tcW w:w="2480" w:type="dxa"/>
          </w:tcPr>
          <w:p w14:paraId="490F4E4C" w14:textId="77777777" w:rsidR="00B62CDF" w:rsidRDefault="00B62CDF" w:rsidP="00B62CDF"/>
        </w:tc>
        <w:tc>
          <w:tcPr>
            <w:tcW w:w="3969" w:type="dxa"/>
          </w:tcPr>
          <w:p w14:paraId="6B3B994A" w14:textId="77777777" w:rsidR="00B62CDF" w:rsidRDefault="00B62CDF" w:rsidP="00B62CDF"/>
        </w:tc>
        <w:tc>
          <w:tcPr>
            <w:tcW w:w="2613" w:type="dxa"/>
          </w:tcPr>
          <w:p w14:paraId="6874AA5C" w14:textId="77777777" w:rsidR="00B62CDF" w:rsidRDefault="00B62CDF" w:rsidP="00B62CDF"/>
        </w:tc>
      </w:tr>
      <w:tr w:rsidR="00B62CDF" w14:paraId="77A2DEAE" w14:textId="77777777" w:rsidTr="7E3D1E12">
        <w:tc>
          <w:tcPr>
            <w:tcW w:w="4886" w:type="dxa"/>
          </w:tcPr>
          <w:p w14:paraId="2FCE6CFB" w14:textId="6BB1AE0E" w:rsidR="00B62CDF" w:rsidRDefault="00B62CDF" w:rsidP="00B62CDF">
            <w:r>
              <w:t>Number of content pieces to promote accessible tourism on your own marketing channels or as part of a paid campaign and levels of engagement</w:t>
            </w:r>
            <w:r>
              <w:br/>
            </w:r>
          </w:p>
        </w:tc>
        <w:tc>
          <w:tcPr>
            <w:tcW w:w="2480" w:type="dxa"/>
          </w:tcPr>
          <w:p w14:paraId="1D37A89C" w14:textId="77777777" w:rsidR="00B62CDF" w:rsidRDefault="00B62CDF" w:rsidP="00B62CDF"/>
        </w:tc>
        <w:tc>
          <w:tcPr>
            <w:tcW w:w="3969" w:type="dxa"/>
          </w:tcPr>
          <w:p w14:paraId="7B4C30D3" w14:textId="77777777" w:rsidR="00B62CDF" w:rsidRDefault="00B62CDF" w:rsidP="00B62CDF"/>
        </w:tc>
        <w:tc>
          <w:tcPr>
            <w:tcW w:w="2613" w:type="dxa"/>
          </w:tcPr>
          <w:p w14:paraId="34FA0BC9" w14:textId="77777777" w:rsidR="00B62CDF" w:rsidRDefault="00B62CDF" w:rsidP="00B62CDF"/>
        </w:tc>
      </w:tr>
      <w:tr w:rsidR="00B62CDF" w14:paraId="308E53C2" w14:textId="77777777" w:rsidTr="7E3D1E12">
        <w:tc>
          <w:tcPr>
            <w:tcW w:w="4886" w:type="dxa"/>
          </w:tcPr>
          <w:p w14:paraId="50CA8E32" w14:textId="7752A82D" w:rsidR="00B62CDF" w:rsidRPr="003162E4" w:rsidRDefault="00B62CDF" w:rsidP="00B62CDF">
            <w:r w:rsidRPr="003162E4">
              <w:t xml:space="preserve">Number of new </w:t>
            </w:r>
            <w:r w:rsidR="00AB53B8" w:rsidRPr="003162E4">
              <w:t>assets (images and footage) featuring people from the accessible tourism market</w:t>
            </w:r>
            <w:r w:rsidRPr="003162E4">
              <w:br/>
            </w:r>
          </w:p>
        </w:tc>
        <w:tc>
          <w:tcPr>
            <w:tcW w:w="2480" w:type="dxa"/>
          </w:tcPr>
          <w:p w14:paraId="05BDF1C1" w14:textId="77777777" w:rsidR="00B62CDF" w:rsidRDefault="00B62CDF" w:rsidP="00B62CDF"/>
        </w:tc>
        <w:tc>
          <w:tcPr>
            <w:tcW w:w="3969" w:type="dxa"/>
          </w:tcPr>
          <w:p w14:paraId="62F02791" w14:textId="77777777" w:rsidR="00B62CDF" w:rsidRDefault="00B62CDF" w:rsidP="00B62CDF"/>
        </w:tc>
        <w:tc>
          <w:tcPr>
            <w:tcW w:w="2613" w:type="dxa"/>
          </w:tcPr>
          <w:p w14:paraId="322AD731" w14:textId="77777777" w:rsidR="00B62CDF" w:rsidRDefault="00B62CDF" w:rsidP="00B62CDF"/>
        </w:tc>
      </w:tr>
      <w:tr w:rsidR="00B62CDF" w14:paraId="5A4B9B11" w14:textId="77777777" w:rsidTr="7E3D1E12">
        <w:tc>
          <w:tcPr>
            <w:tcW w:w="4886" w:type="dxa"/>
          </w:tcPr>
          <w:p w14:paraId="3822D7C5" w14:textId="45F65D3E" w:rsidR="00AB53B8" w:rsidRPr="003162E4" w:rsidRDefault="00AB53B8" w:rsidP="00AB53B8">
            <w:pPr>
              <w:spacing w:after="160" w:line="259" w:lineRule="auto"/>
              <w:contextualSpacing/>
            </w:pPr>
            <w:r w:rsidRPr="003162E4">
              <w:t xml:space="preserve">The number of businesses engaging with you to be part of </w:t>
            </w:r>
            <w:r w:rsidR="00D42FFA" w:rsidRPr="003162E4">
              <w:t>a</w:t>
            </w:r>
            <w:r w:rsidRPr="003162E4">
              <w:t xml:space="preserve"> B2C campaign</w:t>
            </w:r>
          </w:p>
          <w:p w14:paraId="6FF7907C" w14:textId="0BD5542C" w:rsidR="00B62CDF" w:rsidRPr="003162E4" w:rsidRDefault="00B62CDF" w:rsidP="00B62CDF"/>
        </w:tc>
        <w:tc>
          <w:tcPr>
            <w:tcW w:w="2480" w:type="dxa"/>
          </w:tcPr>
          <w:p w14:paraId="076ED571" w14:textId="77777777" w:rsidR="00B62CDF" w:rsidRDefault="00B62CDF" w:rsidP="00B62CDF"/>
        </w:tc>
        <w:tc>
          <w:tcPr>
            <w:tcW w:w="3969" w:type="dxa"/>
          </w:tcPr>
          <w:p w14:paraId="41FF1536" w14:textId="77777777" w:rsidR="00B62CDF" w:rsidRDefault="00B62CDF" w:rsidP="00B62CDF"/>
        </w:tc>
        <w:tc>
          <w:tcPr>
            <w:tcW w:w="2613" w:type="dxa"/>
          </w:tcPr>
          <w:p w14:paraId="59F801D1" w14:textId="77777777" w:rsidR="00B62CDF" w:rsidRDefault="00B62CDF" w:rsidP="00B62CDF"/>
          <w:p w14:paraId="072CB4ED" w14:textId="77777777" w:rsidR="00B62CDF" w:rsidRPr="001E5883" w:rsidRDefault="00B62CDF" w:rsidP="00B62CDF"/>
          <w:p w14:paraId="71DD8531" w14:textId="77777777" w:rsidR="00B62CDF" w:rsidRPr="001E5883" w:rsidRDefault="00B62CDF" w:rsidP="00B62CDF"/>
        </w:tc>
      </w:tr>
    </w:tbl>
    <w:p w14:paraId="0E12FE75" w14:textId="77777777" w:rsidR="004D7459" w:rsidRDefault="004D7459" w:rsidP="000A03C6"/>
    <w:p w14:paraId="1C4F7C16" w14:textId="77777777" w:rsidR="003162E4" w:rsidRDefault="003162E4" w:rsidP="000A03C6"/>
    <w:p w14:paraId="3C2FF29A" w14:textId="77777777" w:rsidR="003162E4" w:rsidRDefault="003162E4" w:rsidP="000A03C6"/>
    <w:p w14:paraId="0327DB03" w14:textId="77777777" w:rsidR="003162E4" w:rsidRDefault="003162E4" w:rsidP="000A03C6"/>
    <w:p w14:paraId="14FC7D5F" w14:textId="77777777" w:rsidR="003B73BC" w:rsidRDefault="003B73BC" w:rsidP="000A03C6"/>
    <w:p w14:paraId="18645A70" w14:textId="77777777" w:rsidR="003B73BC" w:rsidRDefault="003B73BC" w:rsidP="000A03C6"/>
    <w:p w14:paraId="3C5905CC" w14:textId="77777777" w:rsidR="003B73BC" w:rsidRDefault="003B73BC" w:rsidP="000A03C6"/>
    <w:p w14:paraId="3E8C4930" w14:textId="77777777" w:rsidR="003B73BC" w:rsidRDefault="003B73BC" w:rsidP="000A03C6"/>
    <w:p w14:paraId="0DB8C03D" w14:textId="77777777" w:rsidR="003B73BC" w:rsidRDefault="003B73BC" w:rsidP="000A03C6"/>
    <w:p w14:paraId="1D17AB04" w14:textId="77777777" w:rsidR="003B73BC" w:rsidRDefault="003B73BC" w:rsidP="000A03C6"/>
    <w:p w14:paraId="5093A310" w14:textId="70B8230A" w:rsidR="00C40734" w:rsidRPr="008A41AF" w:rsidRDefault="00C40734" w:rsidP="00C40734">
      <w:pPr>
        <w:pStyle w:val="Heading2"/>
        <w:rPr>
          <w:color w:val="C00000"/>
        </w:rPr>
      </w:pPr>
      <w:r w:rsidRPr="008A41AF">
        <w:rPr>
          <w:color w:val="C00000"/>
        </w:rPr>
        <w:lastRenderedPageBreak/>
        <w:t>Qualitative measures</w:t>
      </w:r>
    </w:p>
    <w:p w14:paraId="3D15B464" w14:textId="77777777" w:rsidR="00EE6037" w:rsidRDefault="00EE6037" w:rsidP="000A03C6"/>
    <w:p w14:paraId="5C7265D8" w14:textId="77777777" w:rsidR="00EE6037" w:rsidRDefault="00EE6037" w:rsidP="000A03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827"/>
        <w:gridCol w:w="2552"/>
      </w:tblGrid>
      <w:tr w:rsidR="003B7815" w14:paraId="26BD1A94" w14:textId="77777777" w:rsidTr="003162E4">
        <w:tc>
          <w:tcPr>
            <w:tcW w:w="4815" w:type="dxa"/>
            <w:shd w:val="clear" w:color="auto" w:fill="C00000"/>
          </w:tcPr>
          <w:p w14:paraId="57E5FE22" w14:textId="23CAFF75" w:rsidR="003B7815" w:rsidRPr="003B7815" w:rsidRDefault="00C40734" w:rsidP="000A03C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Measure</w:t>
            </w:r>
          </w:p>
        </w:tc>
        <w:tc>
          <w:tcPr>
            <w:tcW w:w="2693" w:type="dxa"/>
            <w:shd w:val="clear" w:color="auto" w:fill="C00000"/>
          </w:tcPr>
          <w:p w14:paraId="75E69D23" w14:textId="77777777" w:rsidR="003B7815" w:rsidRDefault="003B7815" w:rsidP="000A03C6">
            <w:pPr>
              <w:rPr>
                <w:b/>
                <w:bCs/>
                <w:color w:val="FFFFFF" w:themeColor="background1"/>
              </w:rPr>
            </w:pPr>
            <w:r w:rsidRPr="003B7815">
              <w:rPr>
                <w:b/>
                <w:bCs/>
                <w:color w:val="FFFFFF" w:themeColor="background1"/>
              </w:rPr>
              <w:t>Who is responsible for this KPI?</w:t>
            </w:r>
          </w:p>
          <w:p w14:paraId="2D5331E6" w14:textId="13D35684" w:rsidR="003162E4" w:rsidRPr="003B7815" w:rsidRDefault="003162E4" w:rsidP="000A03C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827" w:type="dxa"/>
            <w:shd w:val="clear" w:color="auto" w:fill="C00000"/>
          </w:tcPr>
          <w:p w14:paraId="6BAE0C55" w14:textId="7C104302" w:rsidR="003B7815" w:rsidRPr="003B7815" w:rsidRDefault="003B7815" w:rsidP="000A03C6">
            <w:pPr>
              <w:rPr>
                <w:b/>
                <w:bCs/>
                <w:color w:val="FFFFFF" w:themeColor="background1"/>
              </w:rPr>
            </w:pPr>
            <w:r w:rsidRPr="003B7815">
              <w:rPr>
                <w:b/>
                <w:bCs/>
                <w:color w:val="FFFFFF" w:themeColor="background1"/>
              </w:rPr>
              <w:t>How will you collect this data and manage this information?</w:t>
            </w:r>
          </w:p>
        </w:tc>
        <w:tc>
          <w:tcPr>
            <w:tcW w:w="2552" w:type="dxa"/>
            <w:shd w:val="clear" w:color="auto" w:fill="C00000"/>
          </w:tcPr>
          <w:p w14:paraId="0F1C1989" w14:textId="3B884979" w:rsidR="003B7815" w:rsidRPr="003B7815" w:rsidRDefault="003B7815" w:rsidP="000A03C6">
            <w:pPr>
              <w:rPr>
                <w:b/>
                <w:bCs/>
                <w:color w:val="FFFFFF" w:themeColor="background1"/>
              </w:rPr>
            </w:pPr>
            <w:r w:rsidRPr="003B7815">
              <w:rPr>
                <w:b/>
                <w:bCs/>
                <w:color w:val="FFFFFF" w:themeColor="background1"/>
              </w:rPr>
              <w:t>How frequently will you measure this?</w:t>
            </w:r>
          </w:p>
        </w:tc>
      </w:tr>
      <w:tr w:rsidR="003B7815" w14:paraId="446A5257" w14:textId="77777777" w:rsidTr="003162E4">
        <w:tc>
          <w:tcPr>
            <w:tcW w:w="4815" w:type="dxa"/>
          </w:tcPr>
          <w:p w14:paraId="3FB16C1E" w14:textId="556F1CAF" w:rsidR="003B7815" w:rsidRDefault="1A67ECBD" w:rsidP="00EE6037">
            <w:r>
              <w:t>Awareness of VisitEngland’s Accessible and Inclusive Tourism Toolkit for businesses (question in standardised LVEP Business Survey)</w:t>
            </w:r>
            <w:r w:rsidR="003B7815">
              <w:br/>
            </w:r>
          </w:p>
        </w:tc>
        <w:tc>
          <w:tcPr>
            <w:tcW w:w="2693" w:type="dxa"/>
          </w:tcPr>
          <w:p w14:paraId="148D9843" w14:textId="77777777" w:rsidR="003B7815" w:rsidRDefault="003B7815" w:rsidP="00EE6037"/>
        </w:tc>
        <w:tc>
          <w:tcPr>
            <w:tcW w:w="3827" w:type="dxa"/>
          </w:tcPr>
          <w:p w14:paraId="17170242" w14:textId="77777777" w:rsidR="003B7815" w:rsidRDefault="003B7815" w:rsidP="00EE6037"/>
        </w:tc>
        <w:tc>
          <w:tcPr>
            <w:tcW w:w="2552" w:type="dxa"/>
          </w:tcPr>
          <w:p w14:paraId="68BE4F21" w14:textId="77777777" w:rsidR="003B7815" w:rsidRDefault="003B7815" w:rsidP="00EE6037"/>
        </w:tc>
      </w:tr>
      <w:tr w:rsidR="003B7815" w14:paraId="4C8A0AA5" w14:textId="77777777" w:rsidTr="003162E4">
        <w:tc>
          <w:tcPr>
            <w:tcW w:w="4815" w:type="dxa"/>
          </w:tcPr>
          <w:p w14:paraId="3DE5BC95" w14:textId="22AC3753" w:rsidR="003B7815" w:rsidRDefault="003B7815" w:rsidP="00EE6037">
            <w:r>
              <w:t xml:space="preserve">Examples of accessibility improvements </w:t>
            </w:r>
            <w:r w:rsidRPr="00AB23D4">
              <w:t xml:space="preserve">made </w:t>
            </w:r>
            <w:r>
              <w:t>by businesses</w:t>
            </w:r>
            <w:r>
              <w:br/>
            </w:r>
          </w:p>
        </w:tc>
        <w:tc>
          <w:tcPr>
            <w:tcW w:w="2693" w:type="dxa"/>
          </w:tcPr>
          <w:p w14:paraId="318065F7" w14:textId="77777777" w:rsidR="003B7815" w:rsidRDefault="003B7815" w:rsidP="00EE6037"/>
        </w:tc>
        <w:tc>
          <w:tcPr>
            <w:tcW w:w="3827" w:type="dxa"/>
          </w:tcPr>
          <w:p w14:paraId="25D4734C" w14:textId="77777777" w:rsidR="003B7815" w:rsidRDefault="003B7815" w:rsidP="00EE6037"/>
        </w:tc>
        <w:tc>
          <w:tcPr>
            <w:tcW w:w="2552" w:type="dxa"/>
          </w:tcPr>
          <w:p w14:paraId="6257F7C9" w14:textId="77777777" w:rsidR="003B7815" w:rsidRDefault="003B7815" w:rsidP="00EE6037"/>
        </w:tc>
      </w:tr>
      <w:tr w:rsidR="003B7815" w14:paraId="6ECDE4FD" w14:textId="77777777" w:rsidTr="003162E4">
        <w:tc>
          <w:tcPr>
            <w:tcW w:w="4815" w:type="dxa"/>
          </w:tcPr>
          <w:p w14:paraId="66C73794" w14:textId="0FF45822" w:rsidR="003B7815" w:rsidRDefault="1A67ECBD" w:rsidP="00EE6037">
            <w:r>
              <w:t>Accessibility improvements made to the public realm following a destination accessibility audit</w:t>
            </w:r>
            <w:r w:rsidR="00C36B96">
              <w:t>, for example</w:t>
            </w:r>
            <w:r w:rsidR="00A26A26">
              <w:t xml:space="preserve"> </w:t>
            </w:r>
            <w:r w:rsidR="00EA46BB">
              <w:t>Miles without Stiles trails, accessible beaches, Changing Places toilets</w:t>
            </w:r>
            <w:r w:rsidR="003B7815">
              <w:br/>
            </w:r>
          </w:p>
        </w:tc>
        <w:tc>
          <w:tcPr>
            <w:tcW w:w="2693" w:type="dxa"/>
          </w:tcPr>
          <w:p w14:paraId="03AC083A" w14:textId="77777777" w:rsidR="003B7815" w:rsidRDefault="003B7815" w:rsidP="00EE6037"/>
        </w:tc>
        <w:tc>
          <w:tcPr>
            <w:tcW w:w="3827" w:type="dxa"/>
          </w:tcPr>
          <w:p w14:paraId="79C45C47" w14:textId="77777777" w:rsidR="003B7815" w:rsidRDefault="003B7815" w:rsidP="00EE6037"/>
        </w:tc>
        <w:tc>
          <w:tcPr>
            <w:tcW w:w="2552" w:type="dxa"/>
          </w:tcPr>
          <w:p w14:paraId="7D150D5F" w14:textId="77777777" w:rsidR="003B7815" w:rsidRDefault="003B7815" w:rsidP="00EE6037"/>
        </w:tc>
      </w:tr>
      <w:tr w:rsidR="003B7815" w14:paraId="055F4FF8" w14:textId="77777777" w:rsidTr="003162E4">
        <w:tc>
          <w:tcPr>
            <w:tcW w:w="4815" w:type="dxa"/>
          </w:tcPr>
          <w:p w14:paraId="6BD6AC5A" w14:textId="02DCDE64" w:rsidR="003B7815" w:rsidRDefault="003B7815" w:rsidP="00EE6037">
            <w:r>
              <w:t>Impact of accessibility improvements made on businesses</w:t>
            </w:r>
            <w:r>
              <w:br/>
            </w:r>
          </w:p>
        </w:tc>
        <w:tc>
          <w:tcPr>
            <w:tcW w:w="2693" w:type="dxa"/>
          </w:tcPr>
          <w:p w14:paraId="259EEF02" w14:textId="77777777" w:rsidR="003B7815" w:rsidRDefault="003B7815" w:rsidP="00EE6037"/>
        </w:tc>
        <w:tc>
          <w:tcPr>
            <w:tcW w:w="3827" w:type="dxa"/>
          </w:tcPr>
          <w:p w14:paraId="5D43F25F" w14:textId="77777777" w:rsidR="003B7815" w:rsidRDefault="003B7815" w:rsidP="00EE6037"/>
        </w:tc>
        <w:tc>
          <w:tcPr>
            <w:tcW w:w="2552" w:type="dxa"/>
          </w:tcPr>
          <w:p w14:paraId="12B60DC4" w14:textId="77777777" w:rsidR="003B7815" w:rsidRDefault="003B7815" w:rsidP="00EE6037"/>
        </w:tc>
      </w:tr>
      <w:tr w:rsidR="003B7815" w14:paraId="40223645" w14:textId="77777777" w:rsidTr="003162E4">
        <w:tc>
          <w:tcPr>
            <w:tcW w:w="4815" w:type="dxa"/>
          </w:tcPr>
          <w:p w14:paraId="7B88BB45" w14:textId="77777777" w:rsidR="003B7815" w:rsidRPr="00A46955" w:rsidRDefault="003B7815" w:rsidP="00EE6037">
            <w:r>
              <w:t>T</w:t>
            </w:r>
            <w:r w:rsidRPr="00A46955">
              <w:t xml:space="preserve">he overall visitor </w:t>
            </w:r>
            <w:proofErr w:type="gramStart"/>
            <w:r w:rsidRPr="00A46955">
              <w:t>experience</w:t>
            </w:r>
            <w:proofErr w:type="gramEnd"/>
            <w:r w:rsidRPr="00A46955">
              <w:t xml:space="preserve"> </w:t>
            </w:r>
          </w:p>
          <w:p w14:paraId="36C94735" w14:textId="77777777" w:rsidR="003B7815" w:rsidRDefault="003B7815" w:rsidP="00EE6037"/>
        </w:tc>
        <w:tc>
          <w:tcPr>
            <w:tcW w:w="2693" w:type="dxa"/>
          </w:tcPr>
          <w:p w14:paraId="62BD853B" w14:textId="77777777" w:rsidR="003B7815" w:rsidRDefault="003B7815" w:rsidP="00EE6037"/>
        </w:tc>
        <w:tc>
          <w:tcPr>
            <w:tcW w:w="3827" w:type="dxa"/>
          </w:tcPr>
          <w:p w14:paraId="1BAD257E" w14:textId="77777777" w:rsidR="003B7815" w:rsidRDefault="003B7815" w:rsidP="00EE6037"/>
        </w:tc>
        <w:tc>
          <w:tcPr>
            <w:tcW w:w="2552" w:type="dxa"/>
          </w:tcPr>
          <w:p w14:paraId="5C840C51" w14:textId="77777777" w:rsidR="003B7815" w:rsidRDefault="003B7815" w:rsidP="00EE6037"/>
        </w:tc>
      </w:tr>
      <w:tr w:rsidR="00547D42" w14:paraId="39AB8B53" w14:textId="77777777" w:rsidTr="003162E4">
        <w:tc>
          <w:tcPr>
            <w:tcW w:w="4815" w:type="dxa"/>
          </w:tcPr>
          <w:p w14:paraId="55373913" w14:textId="284A6BFC" w:rsidR="00547D42" w:rsidRPr="00B71131" w:rsidRDefault="0CD8F561" w:rsidP="00EE6037">
            <w:r w:rsidRPr="00B71131">
              <w:t>Impact of accessible tourism development on the local community (</w:t>
            </w:r>
            <w:r w:rsidR="00C36B96">
              <w:t>for example</w:t>
            </w:r>
            <w:r w:rsidR="00B71131" w:rsidRPr="00B71131">
              <w:t xml:space="preserve"> feedback from Disabled People’s Organisations)</w:t>
            </w:r>
          </w:p>
          <w:p w14:paraId="78B9BA79" w14:textId="77777777" w:rsidR="00547D42" w:rsidRDefault="00547D42" w:rsidP="00EE6037">
            <w:pPr>
              <w:rPr>
                <w:color w:val="EE0000"/>
              </w:rPr>
            </w:pPr>
          </w:p>
        </w:tc>
        <w:tc>
          <w:tcPr>
            <w:tcW w:w="2693" w:type="dxa"/>
          </w:tcPr>
          <w:p w14:paraId="083399F0" w14:textId="77777777" w:rsidR="00547D42" w:rsidRDefault="00547D42" w:rsidP="00EE6037"/>
        </w:tc>
        <w:tc>
          <w:tcPr>
            <w:tcW w:w="3827" w:type="dxa"/>
          </w:tcPr>
          <w:p w14:paraId="3EA547E8" w14:textId="77777777" w:rsidR="00547D42" w:rsidRDefault="00547D42" w:rsidP="00EE6037"/>
        </w:tc>
        <w:tc>
          <w:tcPr>
            <w:tcW w:w="2552" w:type="dxa"/>
          </w:tcPr>
          <w:p w14:paraId="65C46034" w14:textId="77777777" w:rsidR="00547D42" w:rsidRDefault="00547D42" w:rsidP="00EE6037"/>
        </w:tc>
      </w:tr>
    </w:tbl>
    <w:p w14:paraId="1753CA2B" w14:textId="297DF7D2" w:rsidR="00CC1D5F" w:rsidRPr="00A46955" w:rsidRDefault="00CC1D5F" w:rsidP="000A03C6"/>
    <w:sectPr w:rsidR="00CC1D5F" w:rsidRPr="00A46955" w:rsidSect="003B73BC">
      <w:footerReference w:type="even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1B5" w14:textId="77777777" w:rsidR="00882477" w:rsidRDefault="00882477" w:rsidP="00814CA2">
      <w:r>
        <w:separator/>
      </w:r>
    </w:p>
  </w:endnote>
  <w:endnote w:type="continuationSeparator" w:id="0">
    <w:p w14:paraId="5CB91A9A" w14:textId="77777777" w:rsidR="00882477" w:rsidRDefault="00882477" w:rsidP="0081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2860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63AA51" w14:textId="243A21E7" w:rsidR="00814CA2" w:rsidRDefault="00814CA2" w:rsidP="00992C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4E06B1" w14:textId="77777777" w:rsidR="00814CA2" w:rsidRDefault="00814CA2" w:rsidP="00814C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50281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B3019" w14:textId="62B40E62" w:rsidR="00992CF2" w:rsidRDefault="00992CF2" w:rsidP="00D775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570018B" w14:textId="565B243C" w:rsidR="0071095B" w:rsidRDefault="00193B67" w:rsidP="00992CF2">
    <w:pPr>
      <w:pStyle w:val="Footer"/>
      <w:ind w:right="360"/>
    </w:pPr>
    <w:r>
      <w:t xml:space="preserve">Version 2, </w:t>
    </w:r>
    <w:r w:rsidR="00D973D5">
      <w:t>J</w:t>
    </w:r>
    <w:r w:rsidR="00443A17">
      <w:t>uly 2025</w:t>
    </w:r>
  </w:p>
  <w:p w14:paraId="670A793E" w14:textId="77777777" w:rsidR="00443A17" w:rsidRDefault="00443A17">
    <w:pPr>
      <w:pStyle w:val="Footer"/>
    </w:pPr>
  </w:p>
  <w:p w14:paraId="7F364738" w14:textId="66537BDF" w:rsidR="00814CA2" w:rsidRDefault="00814CA2" w:rsidP="00814C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65C9" w14:textId="77777777" w:rsidR="00882477" w:rsidRDefault="00882477" w:rsidP="00814CA2">
      <w:r>
        <w:separator/>
      </w:r>
    </w:p>
  </w:footnote>
  <w:footnote w:type="continuationSeparator" w:id="0">
    <w:p w14:paraId="1CACEA25" w14:textId="77777777" w:rsidR="00882477" w:rsidRDefault="00882477" w:rsidP="0081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564"/>
    <w:multiLevelType w:val="hybridMultilevel"/>
    <w:tmpl w:val="0948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B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C90"/>
    <w:multiLevelType w:val="multilevel"/>
    <w:tmpl w:val="301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F4D42"/>
    <w:multiLevelType w:val="hybridMultilevel"/>
    <w:tmpl w:val="0F021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706"/>
    <w:multiLevelType w:val="hybridMultilevel"/>
    <w:tmpl w:val="D59E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612E"/>
    <w:multiLevelType w:val="hybridMultilevel"/>
    <w:tmpl w:val="4E02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B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D6ECD"/>
    <w:multiLevelType w:val="hybridMultilevel"/>
    <w:tmpl w:val="075A7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A5BA1"/>
    <w:multiLevelType w:val="hybridMultilevel"/>
    <w:tmpl w:val="00F2C4F0"/>
    <w:lvl w:ilvl="0" w:tplc="3224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BC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3674"/>
    <w:multiLevelType w:val="hybridMultilevel"/>
    <w:tmpl w:val="65F6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3324">
    <w:abstractNumId w:val="3"/>
  </w:num>
  <w:num w:numId="2" w16cid:durableId="1292251666">
    <w:abstractNumId w:val="5"/>
  </w:num>
  <w:num w:numId="3" w16cid:durableId="405229286">
    <w:abstractNumId w:val="2"/>
  </w:num>
  <w:num w:numId="4" w16cid:durableId="101077699">
    <w:abstractNumId w:val="6"/>
  </w:num>
  <w:num w:numId="5" w16cid:durableId="1065834209">
    <w:abstractNumId w:val="1"/>
  </w:num>
  <w:num w:numId="6" w16cid:durableId="90206240">
    <w:abstractNumId w:val="0"/>
  </w:num>
  <w:num w:numId="7" w16cid:durableId="1960449305">
    <w:abstractNumId w:val="4"/>
  </w:num>
  <w:num w:numId="8" w16cid:durableId="584992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5E"/>
    <w:rsid w:val="00022068"/>
    <w:rsid w:val="00046136"/>
    <w:rsid w:val="000757E2"/>
    <w:rsid w:val="00082F73"/>
    <w:rsid w:val="000A03C6"/>
    <w:rsid w:val="000A3A01"/>
    <w:rsid w:val="000B0BD1"/>
    <w:rsid w:val="000D07B8"/>
    <w:rsid w:val="00123B15"/>
    <w:rsid w:val="00124E65"/>
    <w:rsid w:val="00132C50"/>
    <w:rsid w:val="00132FF9"/>
    <w:rsid w:val="00173FF4"/>
    <w:rsid w:val="001842AF"/>
    <w:rsid w:val="00193B67"/>
    <w:rsid w:val="001E5883"/>
    <w:rsid w:val="001F236B"/>
    <w:rsid w:val="001F6247"/>
    <w:rsid w:val="002402AD"/>
    <w:rsid w:val="00283EBF"/>
    <w:rsid w:val="002A3CA6"/>
    <w:rsid w:val="002A5D24"/>
    <w:rsid w:val="003162E4"/>
    <w:rsid w:val="00374D7E"/>
    <w:rsid w:val="00390326"/>
    <w:rsid w:val="003A746F"/>
    <w:rsid w:val="003B73BC"/>
    <w:rsid w:val="003B7815"/>
    <w:rsid w:val="003D6039"/>
    <w:rsid w:val="003E0024"/>
    <w:rsid w:val="003E3510"/>
    <w:rsid w:val="003F73DD"/>
    <w:rsid w:val="0041214B"/>
    <w:rsid w:val="00417F2A"/>
    <w:rsid w:val="00420720"/>
    <w:rsid w:val="0043135E"/>
    <w:rsid w:val="0043582F"/>
    <w:rsid w:val="00440F02"/>
    <w:rsid w:val="00443A17"/>
    <w:rsid w:val="00466C79"/>
    <w:rsid w:val="00484958"/>
    <w:rsid w:val="004A39A2"/>
    <w:rsid w:val="004D6D15"/>
    <w:rsid w:val="004D7459"/>
    <w:rsid w:val="00512D27"/>
    <w:rsid w:val="00532D89"/>
    <w:rsid w:val="00547D42"/>
    <w:rsid w:val="00565CA3"/>
    <w:rsid w:val="00585922"/>
    <w:rsid w:val="0059386C"/>
    <w:rsid w:val="005A0049"/>
    <w:rsid w:val="005E0482"/>
    <w:rsid w:val="006019AB"/>
    <w:rsid w:val="006041F6"/>
    <w:rsid w:val="00627720"/>
    <w:rsid w:val="0063780D"/>
    <w:rsid w:val="00644EAE"/>
    <w:rsid w:val="00651565"/>
    <w:rsid w:val="006634DE"/>
    <w:rsid w:val="00670266"/>
    <w:rsid w:val="006B7381"/>
    <w:rsid w:val="006E4E2E"/>
    <w:rsid w:val="006E5C7F"/>
    <w:rsid w:val="00701C56"/>
    <w:rsid w:val="00705BD0"/>
    <w:rsid w:val="0071095B"/>
    <w:rsid w:val="0071253C"/>
    <w:rsid w:val="007148AF"/>
    <w:rsid w:val="007423B5"/>
    <w:rsid w:val="007535A1"/>
    <w:rsid w:val="00764547"/>
    <w:rsid w:val="007656C8"/>
    <w:rsid w:val="00786D90"/>
    <w:rsid w:val="007A16F0"/>
    <w:rsid w:val="007B5202"/>
    <w:rsid w:val="007D38C1"/>
    <w:rsid w:val="007D7B85"/>
    <w:rsid w:val="007E44EC"/>
    <w:rsid w:val="00812824"/>
    <w:rsid w:val="00814CA2"/>
    <w:rsid w:val="008375EC"/>
    <w:rsid w:val="0086710E"/>
    <w:rsid w:val="00880C38"/>
    <w:rsid w:val="00882477"/>
    <w:rsid w:val="008A41AF"/>
    <w:rsid w:val="008A43C8"/>
    <w:rsid w:val="008C1987"/>
    <w:rsid w:val="008C34E9"/>
    <w:rsid w:val="008C6C93"/>
    <w:rsid w:val="008C77F3"/>
    <w:rsid w:val="008D6EC9"/>
    <w:rsid w:val="008E776E"/>
    <w:rsid w:val="00904796"/>
    <w:rsid w:val="009069C0"/>
    <w:rsid w:val="00917E3F"/>
    <w:rsid w:val="00934CBD"/>
    <w:rsid w:val="00992CF2"/>
    <w:rsid w:val="009A777F"/>
    <w:rsid w:val="009B24E0"/>
    <w:rsid w:val="009E0834"/>
    <w:rsid w:val="009F705E"/>
    <w:rsid w:val="00A04490"/>
    <w:rsid w:val="00A04F73"/>
    <w:rsid w:val="00A2513E"/>
    <w:rsid w:val="00A26A26"/>
    <w:rsid w:val="00A30235"/>
    <w:rsid w:val="00A46955"/>
    <w:rsid w:val="00A46A8C"/>
    <w:rsid w:val="00A51C6B"/>
    <w:rsid w:val="00A76013"/>
    <w:rsid w:val="00A77970"/>
    <w:rsid w:val="00A965E4"/>
    <w:rsid w:val="00A96CA5"/>
    <w:rsid w:val="00AA79D1"/>
    <w:rsid w:val="00AB0861"/>
    <w:rsid w:val="00AB2089"/>
    <w:rsid w:val="00AB23D4"/>
    <w:rsid w:val="00AB53B8"/>
    <w:rsid w:val="00AC2D04"/>
    <w:rsid w:val="00AF4359"/>
    <w:rsid w:val="00B04A91"/>
    <w:rsid w:val="00B07BF2"/>
    <w:rsid w:val="00B2512B"/>
    <w:rsid w:val="00B37B17"/>
    <w:rsid w:val="00B40ED0"/>
    <w:rsid w:val="00B52F20"/>
    <w:rsid w:val="00B62CDF"/>
    <w:rsid w:val="00B678C3"/>
    <w:rsid w:val="00B71131"/>
    <w:rsid w:val="00B74051"/>
    <w:rsid w:val="00BB5C4E"/>
    <w:rsid w:val="00BC5D50"/>
    <w:rsid w:val="00BC61CA"/>
    <w:rsid w:val="00BD1D4B"/>
    <w:rsid w:val="00C0137F"/>
    <w:rsid w:val="00C01EFD"/>
    <w:rsid w:val="00C351EA"/>
    <w:rsid w:val="00C36B96"/>
    <w:rsid w:val="00C40734"/>
    <w:rsid w:val="00C43896"/>
    <w:rsid w:val="00C510A9"/>
    <w:rsid w:val="00C6556F"/>
    <w:rsid w:val="00C71910"/>
    <w:rsid w:val="00C7355B"/>
    <w:rsid w:val="00C87797"/>
    <w:rsid w:val="00C92030"/>
    <w:rsid w:val="00CB2A18"/>
    <w:rsid w:val="00CC1D5F"/>
    <w:rsid w:val="00CC7A79"/>
    <w:rsid w:val="00D07477"/>
    <w:rsid w:val="00D113C0"/>
    <w:rsid w:val="00D2434A"/>
    <w:rsid w:val="00D42FFA"/>
    <w:rsid w:val="00D56175"/>
    <w:rsid w:val="00D82002"/>
    <w:rsid w:val="00D973D5"/>
    <w:rsid w:val="00DF3B19"/>
    <w:rsid w:val="00DF3B9E"/>
    <w:rsid w:val="00DF561D"/>
    <w:rsid w:val="00DF6AC0"/>
    <w:rsid w:val="00DF705F"/>
    <w:rsid w:val="00E13C90"/>
    <w:rsid w:val="00E52C14"/>
    <w:rsid w:val="00E61B60"/>
    <w:rsid w:val="00E64C68"/>
    <w:rsid w:val="00E738C8"/>
    <w:rsid w:val="00E94E5B"/>
    <w:rsid w:val="00EA4657"/>
    <w:rsid w:val="00EA46BB"/>
    <w:rsid w:val="00EB617F"/>
    <w:rsid w:val="00EC2398"/>
    <w:rsid w:val="00EE6037"/>
    <w:rsid w:val="00EF2560"/>
    <w:rsid w:val="00F06FEC"/>
    <w:rsid w:val="00F17F71"/>
    <w:rsid w:val="00F21316"/>
    <w:rsid w:val="00F40CA6"/>
    <w:rsid w:val="00F40E6C"/>
    <w:rsid w:val="00F465B7"/>
    <w:rsid w:val="00F472C7"/>
    <w:rsid w:val="00F73C90"/>
    <w:rsid w:val="00F96049"/>
    <w:rsid w:val="00FA04C4"/>
    <w:rsid w:val="00FB5101"/>
    <w:rsid w:val="00FC041F"/>
    <w:rsid w:val="00FC4532"/>
    <w:rsid w:val="0222E0A5"/>
    <w:rsid w:val="0CD8F561"/>
    <w:rsid w:val="0F23B47A"/>
    <w:rsid w:val="135FBEEC"/>
    <w:rsid w:val="13E47BB6"/>
    <w:rsid w:val="17851E03"/>
    <w:rsid w:val="1A67ECBD"/>
    <w:rsid w:val="1B6CE5BF"/>
    <w:rsid w:val="1CA3C07D"/>
    <w:rsid w:val="28283444"/>
    <w:rsid w:val="34E9200B"/>
    <w:rsid w:val="376038ED"/>
    <w:rsid w:val="3F9D3E0F"/>
    <w:rsid w:val="41972DA2"/>
    <w:rsid w:val="423AD0AF"/>
    <w:rsid w:val="48BED7EF"/>
    <w:rsid w:val="51C187FD"/>
    <w:rsid w:val="52FD2EB7"/>
    <w:rsid w:val="56E6700F"/>
    <w:rsid w:val="5D8A3328"/>
    <w:rsid w:val="62261FA4"/>
    <w:rsid w:val="6B8EAE73"/>
    <w:rsid w:val="6E742E5A"/>
    <w:rsid w:val="70998B5F"/>
    <w:rsid w:val="70B68DC4"/>
    <w:rsid w:val="748E7131"/>
    <w:rsid w:val="76B022CD"/>
    <w:rsid w:val="7E3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A806"/>
  <w15:chartTrackingRefBased/>
  <w15:docId w15:val="{75B529C6-57BD-D343-8FC3-67C6BE55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24"/>
  </w:style>
  <w:style w:type="paragraph" w:styleId="Heading1">
    <w:name w:val="heading 1"/>
    <w:basedOn w:val="Normal"/>
    <w:next w:val="Normal"/>
    <w:link w:val="Heading1Char"/>
    <w:uiPriority w:val="9"/>
    <w:qFormat/>
    <w:rsid w:val="00C40734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734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CBD"/>
    <w:rPr>
      <w:rFonts w:eastAsia="Calibri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3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35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5B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BD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4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CA2"/>
  </w:style>
  <w:style w:type="character" w:styleId="PageNumber">
    <w:name w:val="page number"/>
    <w:basedOn w:val="DefaultParagraphFont"/>
    <w:uiPriority w:val="99"/>
    <w:semiHidden/>
    <w:unhideWhenUsed/>
    <w:rsid w:val="00814CA2"/>
  </w:style>
  <w:style w:type="paragraph" w:styleId="Header">
    <w:name w:val="header"/>
    <w:basedOn w:val="Normal"/>
    <w:link w:val="HeaderChar"/>
    <w:uiPriority w:val="99"/>
    <w:unhideWhenUsed/>
    <w:rsid w:val="00814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CA2"/>
  </w:style>
  <w:style w:type="paragraph" w:styleId="Revision">
    <w:name w:val="Revision"/>
    <w:hidden/>
    <w:uiPriority w:val="99"/>
    <w:semiHidden/>
    <w:rsid w:val="00123B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0734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4073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B_DMS_KeyDocument xmlns="fa2293c0-36c5-4b66-9e44-33018cec65dd">false</VB_DMS_KeyDocument>
    <lc877df38adc420d8d41ede6b2d4a626 xmlns="fa2293c0-36c5-4b66-9e44-33018cec65dd">
      <Terms xmlns="http://schemas.microsoft.com/office/infopath/2007/PartnerControls"/>
    </lc877df38adc420d8d41ede6b2d4a626>
    <TaxCatchAll xmlns="0b9dd597-3a13-49a0-8cb5-48429b297a9e" xsi:nil="true"/>
    <lcf76f155ced4ddcb4097134ff3c332f xmlns="fa6c5d0c-3f19-4097-92fe-e2481b8af8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partment Document" ma:contentTypeID="0x01010065F2B32527EE624785C5D8CA2406D5EF00BDE3CC90C4A6494F84540D348B17BBCF" ma:contentTypeVersion="17" ma:contentTypeDescription="Create a new document." ma:contentTypeScope="" ma:versionID="436a6af088d51db4aa3cac50ec73c025">
  <xsd:schema xmlns:xsd="http://www.w3.org/2001/XMLSchema" xmlns:xs="http://www.w3.org/2001/XMLSchema" xmlns:p="http://schemas.microsoft.com/office/2006/metadata/properties" xmlns:ns2="fa2293c0-36c5-4b66-9e44-33018cec65dd" xmlns:ns3="0b9dd597-3a13-49a0-8cb5-48429b297a9e" xmlns:ns4="fa6c5d0c-3f19-4097-92fe-e2481b8af85d" targetNamespace="http://schemas.microsoft.com/office/2006/metadata/properties" ma:root="true" ma:fieldsID="26e6733e5549b2527ed727a557adae40" ns2:_="" ns3:_="" ns4:_="">
    <xsd:import namespace="fa2293c0-36c5-4b66-9e44-33018cec65dd"/>
    <xsd:import namespace="0b9dd597-3a13-49a0-8cb5-48429b297a9e"/>
    <xsd:import namespace="fa6c5d0c-3f19-4097-92fe-e2481b8af85d"/>
    <xsd:element name="properties">
      <xsd:complexType>
        <xsd:sequence>
          <xsd:element name="documentManagement">
            <xsd:complexType>
              <xsd:all>
                <xsd:element ref="ns2:VB_DMS_KeyDocument" minOccurs="0"/>
                <xsd:element ref="ns3:TaxCatchAllLabel" minOccurs="0"/>
                <xsd:element ref="ns2:lc877df38adc420d8d41ede6b2d4a626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293c0-36c5-4b66-9e44-33018cec65dd" elementFormDefault="qualified">
    <xsd:import namespace="http://schemas.microsoft.com/office/2006/documentManagement/types"/>
    <xsd:import namespace="http://schemas.microsoft.com/office/infopath/2007/PartnerControls"/>
    <xsd:element name="VB_DMS_KeyDocument" ma:index="9" nillable="true" ma:displayName="Key Documents" ma:default="0" ma:internalName="VB_DMS_KeyDocument">
      <xsd:simpleType>
        <xsd:restriction base="dms:Boolean"/>
      </xsd:simpleType>
    </xsd:element>
    <xsd:element name="lc877df38adc420d8d41ede6b2d4a626" ma:index="11" nillable="true" ma:taxonomy="true" ma:internalName="lc877df38adc420d8d41ede6b2d4a626" ma:taxonomyFieldName="VB_DMS_Department" ma:displayName="VB Department" ma:default="" ma:fieldId="{42bec7a4-dd04-4598-be82-7864e28f3b6b}" ma:sspId="cb1166c7-9448-4ad5-adad-2f3aea8e4fee" ma:termSetId="d7dad031-8386-49c3-8f06-602a67af4d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d597-3a13-49a0-8cb5-48429b297a9e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7033ae80-a2d7-4f60-a94a-2277887c8863}" ma:internalName="TaxCatchAllLabel" ma:readOnly="true" ma:showField="CatchAllDataLabel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7033ae80-a2d7-4f60-a94a-2277887c8863}" ma:internalName="TaxCatchAll" ma:showField="CatchAllData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5d0c-3f19-4097-92fe-e2481b8af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1166c7-9448-4ad5-adad-2f3aea8e4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42E27-62BF-41A2-9A39-9658597F4917}">
  <ds:schemaRefs>
    <ds:schemaRef ds:uri="http://schemas.microsoft.com/office/2006/metadata/properties"/>
    <ds:schemaRef ds:uri="http://schemas.microsoft.com/office/infopath/2007/PartnerControls"/>
    <ds:schemaRef ds:uri="fa2293c0-36c5-4b66-9e44-33018cec65dd"/>
    <ds:schemaRef ds:uri="0b9dd597-3a13-49a0-8cb5-48429b297a9e"/>
    <ds:schemaRef ds:uri="fa6c5d0c-3f19-4097-92fe-e2481b8af85d"/>
  </ds:schemaRefs>
</ds:datastoreItem>
</file>

<file path=customXml/itemProps2.xml><?xml version="1.0" encoding="utf-8"?>
<ds:datastoreItem xmlns:ds="http://schemas.openxmlformats.org/officeDocument/2006/customXml" ds:itemID="{24F56CD0-25D7-46E2-AB48-09CDB27C1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293c0-36c5-4b66-9e44-33018cec65dd"/>
    <ds:schemaRef ds:uri="0b9dd597-3a13-49a0-8cb5-48429b297a9e"/>
    <ds:schemaRef ds:uri="fa6c5d0c-3f19-4097-92fe-e2481b8a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333DC-757C-47D1-BA7C-3C4AC13C38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61ed5d-d38c-48ee-bff8-0e61efa3d024}" enabled="0" method="" siteId="{2561ed5d-d38c-48ee-bff8-0e61efa3d0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Veitch</dc:creator>
  <cp:keywords/>
  <dc:description/>
  <cp:lastModifiedBy>Hannah Lowe</cp:lastModifiedBy>
  <cp:revision>18</cp:revision>
  <dcterms:created xsi:type="dcterms:W3CDTF">2025-07-28T10:06:00Z</dcterms:created>
  <dcterms:modified xsi:type="dcterms:W3CDTF">2025-07-29T14:02:00Z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0x01010065F2B32527EE624785C5D8CA2406D5EF00BDE3CC90C4A6494F84540D348B17BBCF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VB_DMS_Department">
    <vt:lpwstr/>
  </property>
</Properties>
</file>