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A7E96" w14:textId="30F35F10" w:rsidR="007D56D0" w:rsidRPr="008B4032" w:rsidRDefault="00B45C7B">
      <w:pPr>
        <w:rPr>
          <w:rFonts w:ascii="Arial" w:hAnsi="Arial" w:cs="Arial"/>
          <w:b/>
          <w:sz w:val="36"/>
          <w:szCs w:val="36"/>
        </w:rPr>
      </w:pPr>
      <w:r w:rsidRPr="008B4032">
        <w:rPr>
          <w:rFonts w:ascii="Arial" w:hAnsi="Arial" w:cs="Arial"/>
          <w:b/>
          <w:sz w:val="36"/>
          <w:szCs w:val="36"/>
        </w:rPr>
        <w:t xml:space="preserve">Initial </w:t>
      </w:r>
      <w:r w:rsidR="006258FE" w:rsidRPr="008B4032">
        <w:rPr>
          <w:rFonts w:ascii="Arial" w:hAnsi="Arial" w:cs="Arial"/>
          <w:b/>
          <w:sz w:val="36"/>
          <w:szCs w:val="36"/>
        </w:rPr>
        <w:t>d</w:t>
      </w:r>
      <w:r w:rsidRPr="008B4032">
        <w:rPr>
          <w:rFonts w:ascii="Arial" w:hAnsi="Arial" w:cs="Arial"/>
          <w:b/>
          <w:sz w:val="36"/>
          <w:szCs w:val="36"/>
        </w:rPr>
        <w:t xml:space="preserve">estination </w:t>
      </w:r>
      <w:r w:rsidR="006258FE" w:rsidRPr="008B4032">
        <w:rPr>
          <w:rFonts w:ascii="Arial" w:hAnsi="Arial" w:cs="Arial"/>
          <w:b/>
          <w:sz w:val="36"/>
          <w:szCs w:val="36"/>
        </w:rPr>
        <w:t>event</w:t>
      </w:r>
      <w:r w:rsidR="008B4032" w:rsidRPr="008B4032">
        <w:rPr>
          <w:rFonts w:ascii="Arial" w:hAnsi="Arial" w:cs="Arial"/>
          <w:b/>
          <w:sz w:val="36"/>
          <w:szCs w:val="36"/>
        </w:rPr>
        <w:t xml:space="preserve"> agenda</w:t>
      </w:r>
    </w:p>
    <w:p w14:paraId="7506E8A5" w14:textId="4257B2FF" w:rsidR="00CC6B5D" w:rsidRDefault="00CB3157">
      <w:pPr>
        <w:rPr>
          <w:rFonts w:ascii="Arial" w:hAnsi="Arial" w:cs="Arial"/>
          <w:sz w:val="24"/>
          <w:szCs w:val="24"/>
        </w:rPr>
      </w:pPr>
      <w:r w:rsidRPr="00DD4A5A">
        <w:rPr>
          <w:rFonts w:ascii="Arial" w:hAnsi="Arial" w:cs="Arial"/>
          <w:sz w:val="24"/>
          <w:szCs w:val="24"/>
        </w:rPr>
        <w:t>T</w:t>
      </w:r>
      <w:r w:rsidR="00EF64EE" w:rsidRPr="00DD4A5A">
        <w:rPr>
          <w:rFonts w:ascii="Arial" w:hAnsi="Arial" w:cs="Arial"/>
          <w:sz w:val="24"/>
          <w:szCs w:val="24"/>
        </w:rPr>
        <w:t>he information below provides guidance on hosting an initial destination wide conference within the Enhanced Programme.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A0AAC" w14:paraId="23FD63DD" w14:textId="77777777" w:rsidTr="00DA0AAC">
        <w:tc>
          <w:tcPr>
            <w:tcW w:w="9016" w:type="dxa"/>
            <w:shd w:val="clear" w:color="auto" w:fill="FF0000"/>
          </w:tcPr>
          <w:p w14:paraId="2517FACD" w14:textId="77777777" w:rsidR="00DA0AAC" w:rsidRPr="00DA0AAC" w:rsidRDefault="00DA0AAC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Aims</w:t>
            </w:r>
          </w:p>
        </w:tc>
      </w:tr>
      <w:tr w:rsidR="00DA0AAC" w14:paraId="7FCA57F1" w14:textId="77777777" w:rsidTr="00143733">
        <w:tc>
          <w:tcPr>
            <w:tcW w:w="9016" w:type="dxa"/>
          </w:tcPr>
          <w:p w14:paraId="4AECE383" w14:textId="77777777" w:rsidR="00DA0AAC" w:rsidRDefault="00DA0AA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To:</w:t>
            </w:r>
          </w:p>
          <w:p w14:paraId="48E3329B" w14:textId="6479D67D" w:rsidR="007D56D0" w:rsidRDefault="00660265" w:rsidP="00660265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Launch your Enhance</w:t>
            </w:r>
            <w:r w:rsidR="008850F3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258FE">
              <w:rPr>
                <w:rFonts w:ascii="Arial" w:hAnsi="Arial" w:cs="Arial"/>
                <w:sz w:val="24"/>
                <w:szCs w:val="24"/>
              </w:rPr>
              <w:t>Programme</w:t>
            </w:r>
            <w:r w:rsidRPr="00660265">
              <w:rPr>
                <w:rFonts w:ascii="Arial" w:hAnsi="Arial" w:cs="Arial"/>
                <w:sz w:val="24"/>
                <w:szCs w:val="24"/>
              </w:rPr>
              <w:t xml:space="preserve"> and engage other businesses with your accessible tourism </w:t>
            </w:r>
            <w:proofErr w:type="gramStart"/>
            <w:r w:rsidRPr="00660265">
              <w:rPr>
                <w:rFonts w:ascii="Arial" w:hAnsi="Arial" w:cs="Arial"/>
                <w:sz w:val="24"/>
                <w:szCs w:val="24"/>
              </w:rPr>
              <w:t>initiatives</w:t>
            </w:r>
            <w:proofErr w:type="gramEnd"/>
          </w:p>
          <w:p w14:paraId="5AA4CFF2" w14:textId="0389751A" w:rsidR="008850F3" w:rsidRPr="00DA0AAC" w:rsidRDefault="008850F3" w:rsidP="008850F3">
            <w:pPr>
              <w:pStyle w:val="ListParagraph"/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0AAC" w14:paraId="68B3270F" w14:textId="77777777" w:rsidTr="00DA0AAC">
        <w:tc>
          <w:tcPr>
            <w:tcW w:w="9016" w:type="dxa"/>
            <w:shd w:val="clear" w:color="auto" w:fill="FF0000"/>
          </w:tcPr>
          <w:p w14:paraId="109CC160" w14:textId="77777777" w:rsidR="00DA0AAC" w:rsidRPr="00DA0AAC" w:rsidRDefault="00DA0AAC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Objectives</w:t>
            </w:r>
          </w:p>
        </w:tc>
      </w:tr>
      <w:tr w:rsidR="00DA0AAC" w14:paraId="04437A10" w14:textId="77777777" w:rsidTr="007A1E79">
        <w:tc>
          <w:tcPr>
            <w:tcW w:w="9016" w:type="dxa"/>
          </w:tcPr>
          <w:p w14:paraId="5FC77D40" w14:textId="7CC16F9E" w:rsidR="00660265" w:rsidRPr="00660265" w:rsidRDefault="00660265" w:rsidP="00660265">
            <w:pPr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60265">
              <w:rPr>
                <w:rFonts w:ascii="Arial" w:eastAsia="Calibri" w:hAnsi="Arial" w:cs="Arial"/>
                <w:color w:val="000000"/>
                <w:sz w:val="24"/>
                <w:szCs w:val="24"/>
              </w:rPr>
              <w:t>By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the end of the conference delegates will have:</w:t>
            </w:r>
          </w:p>
          <w:p w14:paraId="1BE27DD5" w14:textId="3F7A88C9" w:rsidR="00B45C7B" w:rsidRPr="00B45C7B" w:rsidRDefault="00660265" w:rsidP="00B45C7B">
            <w:pPr>
              <w:numPr>
                <w:ilvl w:val="0"/>
                <w:numId w:val="18"/>
              </w:numPr>
              <w:contextualSpacing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understood more about </w:t>
            </w:r>
            <w:r w:rsidR="00B45C7B" w:rsidRPr="00B45C7B">
              <w:rPr>
                <w:rFonts w:ascii="Arial" w:eastAsia="Calibri" w:hAnsi="Arial" w:cs="Arial"/>
                <w:sz w:val="24"/>
                <w:szCs w:val="24"/>
              </w:rPr>
              <w:t xml:space="preserve">accessible tourism and the destination’s </w:t>
            </w:r>
            <w:r w:rsidR="00B45C7B" w:rsidRPr="00B45C7B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aspirations and activities in this area. </w:t>
            </w:r>
          </w:p>
          <w:p w14:paraId="5B022287" w14:textId="452F6A16" w:rsidR="00B45C7B" w:rsidRPr="00B45C7B" w:rsidRDefault="00B45C7B" w:rsidP="00B45C7B">
            <w:pPr>
              <w:numPr>
                <w:ilvl w:val="0"/>
                <w:numId w:val="18"/>
              </w:num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45C7B">
              <w:rPr>
                <w:rFonts w:ascii="Arial" w:eastAsia="Calibri" w:hAnsi="Arial" w:cs="Arial"/>
                <w:sz w:val="24"/>
                <w:szCs w:val="24"/>
              </w:rPr>
              <w:t>learn</w:t>
            </w:r>
            <w:r w:rsidR="00660265">
              <w:rPr>
                <w:rFonts w:ascii="Arial" w:eastAsia="Calibri" w:hAnsi="Arial" w:cs="Arial"/>
                <w:sz w:val="24"/>
                <w:szCs w:val="24"/>
              </w:rPr>
              <w:t>ed</w:t>
            </w:r>
            <w:r w:rsidRPr="00B45C7B">
              <w:rPr>
                <w:rFonts w:ascii="Arial" w:eastAsia="Calibri" w:hAnsi="Arial" w:cs="Arial"/>
                <w:sz w:val="24"/>
                <w:szCs w:val="24"/>
              </w:rPr>
              <w:t xml:space="preserve"> mo</w:t>
            </w:r>
            <w:r w:rsidR="00660265">
              <w:rPr>
                <w:rFonts w:ascii="Arial" w:eastAsia="Calibri" w:hAnsi="Arial" w:cs="Arial"/>
                <w:sz w:val="24"/>
                <w:szCs w:val="24"/>
              </w:rPr>
              <w:t xml:space="preserve">re about </w:t>
            </w:r>
            <w:r w:rsidRPr="00B45C7B">
              <w:rPr>
                <w:rFonts w:ascii="Arial" w:eastAsia="Calibri" w:hAnsi="Arial" w:cs="Arial"/>
                <w:sz w:val="24"/>
                <w:szCs w:val="24"/>
              </w:rPr>
              <w:t>the information, facilities and servi</w:t>
            </w:r>
            <w:r w:rsidR="00660265">
              <w:rPr>
                <w:rFonts w:ascii="Arial" w:eastAsia="Calibri" w:hAnsi="Arial" w:cs="Arial"/>
                <w:sz w:val="24"/>
                <w:szCs w:val="24"/>
              </w:rPr>
              <w:t xml:space="preserve">ces which can make a difference for visitors with accessibility </w:t>
            </w:r>
            <w:proofErr w:type="gramStart"/>
            <w:r w:rsidR="00660265">
              <w:rPr>
                <w:rFonts w:ascii="Arial" w:eastAsia="Calibri" w:hAnsi="Arial" w:cs="Arial"/>
                <w:sz w:val="24"/>
                <w:szCs w:val="24"/>
              </w:rPr>
              <w:t>requirements</w:t>
            </w:r>
            <w:proofErr w:type="gramEnd"/>
          </w:p>
          <w:p w14:paraId="7BF38030" w14:textId="01299AAF" w:rsidR="00B45C7B" w:rsidRPr="00660265" w:rsidRDefault="00660265" w:rsidP="00B45C7B">
            <w:pPr>
              <w:numPr>
                <w:ilvl w:val="0"/>
                <w:numId w:val="18"/>
              </w:numPr>
              <w:contextualSpacing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had the opportunity to network with other businesses and stakeholders across the </w:t>
            </w:r>
            <w:proofErr w:type="gramStart"/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region</w:t>
            </w:r>
            <w:proofErr w:type="gramEnd"/>
          </w:p>
          <w:p w14:paraId="341FE126" w14:textId="5176AFF0" w:rsidR="00660265" w:rsidRPr="00B45C7B" w:rsidRDefault="00660265" w:rsidP="00B45C7B">
            <w:pPr>
              <w:numPr>
                <w:ilvl w:val="0"/>
                <w:numId w:val="18"/>
              </w:numPr>
              <w:contextualSpacing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had the chance to talk to relevant suppliers who may be able to support their accessibility improvement plans and ‘had a go’, where possible</w:t>
            </w:r>
          </w:p>
          <w:p w14:paraId="67C4CB1A" w14:textId="1A5935E7" w:rsidR="007D56D0" w:rsidRDefault="00660265" w:rsidP="00660265">
            <w:pPr>
              <w:numPr>
                <w:ilvl w:val="0"/>
                <w:numId w:val="18"/>
              </w:num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60265">
              <w:rPr>
                <w:rFonts w:ascii="Arial" w:eastAsia="Calibri" w:hAnsi="Arial" w:cs="Arial"/>
                <w:sz w:val="24"/>
                <w:szCs w:val="24"/>
              </w:rPr>
              <w:t xml:space="preserve">learned some simple ‘top tips’ on </w:t>
            </w:r>
            <w:r w:rsidR="00B45C7B" w:rsidRPr="00B45C7B">
              <w:rPr>
                <w:rFonts w:ascii="Arial" w:eastAsia="Calibri" w:hAnsi="Arial" w:cs="Arial"/>
                <w:sz w:val="24"/>
                <w:szCs w:val="24"/>
              </w:rPr>
              <w:t xml:space="preserve">improving access and inclusion </w:t>
            </w:r>
            <w:r>
              <w:rPr>
                <w:rFonts w:ascii="Arial" w:eastAsia="Calibri" w:hAnsi="Arial" w:cs="Arial"/>
                <w:sz w:val="24"/>
                <w:szCs w:val="24"/>
              </w:rPr>
              <w:t>which they can implement straight</w:t>
            </w:r>
            <w:r w:rsidR="00B45C7B" w:rsidRPr="00B45C7B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gramStart"/>
            <w:r w:rsidR="00B45C7B" w:rsidRPr="00B45C7B">
              <w:rPr>
                <w:rFonts w:ascii="Arial" w:eastAsia="Calibri" w:hAnsi="Arial" w:cs="Arial"/>
                <w:sz w:val="24"/>
                <w:szCs w:val="24"/>
              </w:rPr>
              <w:t>away</w:t>
            </w:r>
            <w:proofErr w:type="gramEnd"/>
          </w:p>
          <w:p w14:paraId="7B659CF6" w14:textId="284DF4C8" w:rsidR="00660265" w:rsidRPr="00660265" w:rsidRDefault="00660265" w:rsidP="0009053B">
            <w:pPr>
              <w:numPr>
                <w:ilvl w:val="0"/>
                <w:numId w:val="18"/>
              </w:num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had the oppor</w:t>
            </w:r>
            <w:r w:rsidR="00274B89">
              <w:rPr>
                <w:rFonts w:ascii="Arial" w:eastAsia="Calibri" w:hAnsi="Arial" w:cs="Arial"/>
                <w:sz w:val="24"/>
                <w:szCs w:val="24"/>
              </w:rPr>
              <w:t>tunity to sign up to the region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’s </w:t>
            </w:r>
            <w:r w:rsidR="0009053B">
              <w:rPr>
                <w:rFonts w:ascii="Arial" w:eastAsia="Calibri" w:hAnsi="Arial" w:cs="Arial"/>
                <w:sz w:val="24"/>
                <w:szCs w:val="24"/>
              </w:rPr>
              <w:t xml:space="preserve">ongoing accessible </w:t>
            </w:r>
            <w:proofErr w:type="gramStart"/>
            <w:r w:rsidR="0009053B">
              <w:rPr>
                <w:rFonts w:ascii="Arial" w:eastAsia="Calibri" w:hAnsi="Arial" w:cs="Arial"/>
                <w:sz w:val="24"/>
                <w:szCs w:val="24"/>
              </w:rPr>
              <w:t xml:space="preserve">tourism 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programme</w:t>
            </w:r>
            <w:proofErr w:type="gramEnd"/>
            <w:r w:rsidR="0009053B">
              <w:rPr>
                <w:rFonts w:ascii="Arial" w:eastAsia="Calibri" w:hAnsi="Arial" w:cs="Arial"/>
                <w:sz w:val="24"/>
                <w:szCs w:val="24"/>
              </w:rPr>
              <w:t xml:space="preserve"> (which may have begun with the Kick-Start </w:t>
            </w:r>
            <w:r w:rsidR="006258FE">
              <w:rPr>
                <w:rFonts w:ascii="Arial" w:eastAsia="Calibri" w:hAnsi="Arial" w:cs="Arial"/>
                <w:sz w:val="24"/>
                <w:szCs w:val="24"/>
              </w:rPr>
              <w:t>P</w:t>
            </w:r>
            <w:r w:rsidR="0009053B">
              <w:rPr>
                <w:rFonts w:ascii="Arial" w:eastAsia="Calibri" w:hAnsi="Arial" w:cs="Arial"/>
                <w:sz w:val="24"/>
                <w:szCs w:val="24"/>
              </w:rPr>
              <w:t>rogramme)</w:t>
            </w:r>
            <w:r>
              <w:rPr>
                <w:rFonts w:ascii="Arial" w:eastAsia="Calibri" w:hAnsi="Arial" w:cs="Arial"/>
                <w:sz w:val="24"/>
                <w:szCs w:val="24"/>
              </w:rPr>
              <w:br/>
            </w:r>
          </w:p>
        </w:tc>
      </w:tr>
      <w:tr w:rsidR="005F4632" w14:paraId="5E6ABB23" w14:textId="77777777" w:rsidTr="00C6251A">
        <w:tc>
          <w:tcPr>
            <w:tcW w:w="9016" w:type="dxa"/>
            <w:shd w:val="clear" w:color="auto" w:fill="FF0000"/>
          </w:tcPr>
          <w:p w14:paraId="2BAE727C" w14:textId="77777777" w:rsidR="005F4632" w:rsidRPr="005F4632" w:rsidRDefault="005F4632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Duration</w:t>
            </w:r>
          </w:p>
        </w:tc>
      </w:tr>
      <w:tr w:rsidR="005F4632" w14:paraId="71756F88" w14:textId="77777777" w:rsidTr="0011785F">
        <w:tc>
          <w:tcPr>
            <w:tcW w:w="9016" w:type="dxa"/>
          </w:tcPr>
          <w:p w14:paraId="6E74EF07" w14:textId="6E763FD2" w:rsidR="007A7298" w:rsidRPr="005F4632" w:rsidRDefault="006258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One</w:t>
            </w:r>
            <w:r w:rsidR="00660265">
              <w:rPr>
                <w:rFonts w:ascii="Arial" w:hAnsi="Arial" w:cs="Arial"/>
                <w:sz w:val="24"/>
                <w:szCs w:val="24"/>
              </w:rPr>
              <w:t xml:space="preserve"> day</w:t>
            </w:r>
          </w:p>
          <w:p w14:paraId="17033784" w14:textId="77777777" w:rsidR="005F4632" w:rsidRDefault="005F46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F4632" w14:paraId="0441B174" w14:textId="77777777" w:rsidTr="005F4632">
        <w:tc>
          <w:tcPr>
            <w:tcW w:w="9016" w:type="dxa"/>
            <w:shd w:val="clear" w:color="auto" w:fill="FF0000"/>
          </w:tcPr>
          <w:p w14:paraId="4144B788" w14:textId="77777777" w:rsidR="005F4632" w:rsidRPr="005F4632" w:rsidRDefault="005F4632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Resources</w:t>
            </w:r>
          </w:p>
        </w:tc>
      </w:tr>
      <w:tr w:rsidR="005F4632" w14:paraId="31779984" w14:textId="77777777" w:rsidTr="007826E0">
        <w:tc>
          <w:tcPr>
            <w:tcW w:w="9016" w:type="dxa"/>
          </w:tcPr>
          <w:p w14:paraId="674168D5" w14:textId="032E410B" w:rsidR="005F4632" w:rsidRDefault="005F46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run the</w:t>
            </w:r>
            <w:r w:rsidR="006258F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6258FE">
              <w:rPr>
                <w:rFonts w:ascii="Arial" w:hAnsi="Arial" w:cs="Arial"/>
                <w:sz w:val="24"/>
                <w:szCs w:val="24"/>
              </w:rPr>
              <w:t>event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you will need:</w:t>
            </w:r>
          </w:p>
          <w:p w14:paraId="535FAE56" w14:textId="0B3A59B6" w:rsidR="005F4632" w:rsidRDefault="00660265" w:rsidP="005F4632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conference venue with a good level of accessibility</w:t>
            </w:r>
          </w:p>
          <w:p w14:paraId="7BE83FB8" w14:textId="024C868D" w:rsidR="00660265" w:rsidRPr="00660265" w:rsidRDefault="00660265" w:rsidP="00660265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conference room with plenty of room for exhibitors and delegates</w:t>
            </w:r>
          </w:p>
          <w:p w14:paraId="79304172" w14:textId="4BE4EC94" w:rsidR="005F4632" w:rsidRDefault="00660265" w:rsidP="005F4632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projector</w:t>
            </w:r>
          </w:p>
          <w:p w14:paraId="2854C3AE" w14:textId="788AE6F9" w:rsidR="00660265" w:rsidRDefault="00660265" w:rsidP="005F4632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screen</w:t>
            </w:r>
          </w:p>
          <w:p w14:paraId="03CBC783" w14:textId="0EAEFF86" w:rsidR="00660265" w:rsidRDefault="00660265" w:rsidP="005F4632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flipchart and pens</w:t>
            </w:r>
          </w:p>
          <w:p w14:paraId="670D8A26" w14:textId="2A3375BF" w:rsidR="00660265" w:rsidRDefault="00660265" w:rsidP="001E0D85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microphone(s)</w:t>
            </w:r>
          </w:p>
          <w:p w14:paraId="1338DE6E" w14:textId="35DCCC7D" w:rsidR="001E0D85" w:rsidRDefault="001E0D85" w:rsidP="001E0D85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lunch and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refreshments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29DAEC6" w14:textId="6C301BF6" w:rsidR="00274B89" w:rsidRDefault="00274B89" w:rsidP="001E0D85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QR codes</w:t>
            </w:r>
            <w:r w:rsidR="006258FE">
              <w:rPr>
                <w:rFonts w:ascii="Arial" w:hAnsi="Arial" w:cs="Arial"/>
                <w:sz w:val="24"/>
                <w:szCs w:val="24"/>
              </w:rPr>
              <w:t>/sign-up sheets</w:t>
            </w:r>
            <w:r>
              <w:rPr>
                <w:rFonts w:ascii="Arial" w:hAnsi="Arial" w:cs="Arial"/>
                <w:sz w:val="24"/>
                <w:szCs w:val="24"/>
              </w:rPr>
              <w:t xml:space="preserve"> around the room to enable sign up to the region’</w:t>
            </w:r>
            <w:r w:rsidR="00542183">
              <w:rPr>
                <w:rFonts w:ascii="Arial" w:hAnsi="Arial" w:cs="Arial"/>
                <w:sz w:val="24"/>
                <w:szCs w:val="24"/>
              </w:rPr>
              <w:t xml:space="preserve">s Kick-Start </w:t>
            </w:r>
            <w:r w:rsidR="006258FE">
              <w:rPr>
                <w:rFonts w:ascii="Arial" w:hAnsi="Arial" w:cs="Arial"/>
                <w:sz w:val="24"/>
                <w:szCs w:val="24"/>
              </w:rPr>
              <w:t>P</w:t>
            </w:r>
            <w:r w:rsidR="00542183">
              <w:rPr>
                <w:rFonts w:ascii="Arial" w:hAnsi="Arial" w:cs="Arial"/>
                <w:sz w:val="24"/>
                <w:szCs w:val="24"/>
              </w:rPr>
              <w:t>rogramme</w:t>
            </w:r>
          </w:p>
          <w:p w14:paraId="4D5AC4C7" w14:textId="5B1746F2" w:rsidR="00542183" w:rsidRDefault="00542183" w:rsidP="0054218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0989F5" w14:textId="77777777" w:rsidR="00542183" w:rsidRPr="00542183" w:rsidRDefault="00542183" w:rsidP="0054218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AFF5DB" w14:textId="77777777" w:rsidR="007D56D0" w:rsidRPr="005F4632" w:rsidRDefault="007D56D0" w:rsidP="007D56D0">
            <w:pPr>
              <w:pStyle w:val="ListParagraph"/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632" w14:paraId="17DBFA84" w14:textId="77777777" w:rsidTr="005206D7">
        <w:tc>
          <w:tcPr>
            <w:tcW w:w="9016" w:type="dxa"/>
            <w:shd w:val="clear" w:color="auto" w:fill="FF0000"/>
          </w:tcPr>
          <w:p w14:paraId="54493751" w14:textId="343ABF75" w:rsidR="005F4632" w:rsidRPr="005F4632" w:rsidRDefault="001E0D85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Sample </w:t>
            </w:r>
            <w:r w:rsidR="006258F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a</w:t>
            </w: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genda</w:t>
            </w:r>
          </w:p>
        </w:tc>
      </w:tr>
      <w:tr w:rsidR="005F4632" w14:paraId="435AC5C3" w14:textId="77777777" w:rsidTr="00E252E4">
        <w:tc>
          <w:tcPr>
            <w:tcW w:w="9016" w:type="dxa"/>
          </w:tcPr>
          <w:p w14:paraId="59B679D3" w14:textId="175FDA44" w:rsidR="001E0D85" w:rsidRDefault="001E0D85" w:rsidP="001E0D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following agenda, provided as an example, is taken from the </w:t>
            </w:r>
            <w:hyperlink r:id="rId7" w:history="1">
              <w:r w:rsidRPr="00DD4A5A">
                <w:rPr>
                  <w:rStyle w:val="Hyperlink"/>
                  <w:rFonts w:ascii="Arial" w:hAnsi="Arial" w:cs="Arial"/>
                  <w:sz w:val="24"/>
                  <w:szCs w:val="24"/>
                </w:rPr>
                <w:t>VisitEngland North York Moors Accessibility Project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ACFDCE9" w14:textId="4B74C500" w:rsidR="001E0D85" w:rsidRPr="002426DB" w:rsidRDefault="001E0D85" w:rsidP="001E0D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Style w:val="TableGrid1"/>
        <w:tblW w:w="9072" w:type="dxa"/>
        <w:tblInd w:w="-5" w:type="dxa"/>
        <w:tblLook w:val="04A0" w:firstRow="1" w:lastRow="0" w:firstColumn="1" w:lastColumn="0" w:noHBand="0" w:noVBand="1"/>
      </w:tblPr>
      <w:tblGrid>
        <w:gridCol w:w="851"/>
        <w:gridCol w:w="8221"/>
      </w:tblGrid>
      <w:tr w:rsidR="00AE05BE" w:rsidRPr="00A55F92" w14:paraId="799E994D" w14:textId="77777777" w:rsidTr="008B4032">
        <w:tc>
          <w:tcPr>
            <w:tcW w:w="851" w:type="dxa"/>
          </w:tcPr>
          <w:p w14:paraId="145980D2" w14:textId="77777777" w:rsidR="00AE05BE" w:rsidRPr="00A55F92" w:rsidRDefault="00AE05BE" w:rsidP="004034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sz w:val="24"/>
                <w:szCs w:val="24"/>
              </w:rPr>
              <w:t>9.30</w:t>
            </w:r>
          </w:p>
        </w:tc>
        <w:tc>
          <w:tcPr>
            <w:tcW w:w="8221" w:type="dxa"/>
          </w:tcPr>
          <w:p w14:paraId="48AFB8A7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5F92">
              <w:rPr>
                <w:rFonts w:ascii="Arial" w:hAnsi="Arial" w:cs="Arial"/>
                <w:b/>
                <w:sz w:val="24"/>
                <w:szCs w:val="24"/>
              </w:rPr>
              <w:t xml:space="preserve">Tea and Coffee </w:t>
            </w:r>
          </w:p>
          <w:p w14:paraId="184BB9A2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E05BE" w:rsidRPr="00A55F92" w14:paraId="324DE01F" w14:textId="77777777" w:rsidTr="008B4032">
        <w:tc>
          <w:tcPr>
            <w:tcW w:w="851" w:type="dxa"/>
          </w:tcPr>
          <w:p w14:paraId="546C192E" w14:textId="77777777" w:rsidR="00AE05BE" w:rsidRPr="00A55F92" w:rsidRDefault="00AE05BE" w:rsidP="004034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sz w:val="24"/>
                <w:szCs w:val="24"/>
              </w:rPr>
              <w:lastRenderedPageBreak/>
              <w:t>10.00</w:t>
            </w:r>
          </w:p>
        </w:tc>
        <w:tc>
          <w:tcPr>
            <w:tcW w:w="8221" w:type="dxa"/>
          </w:tcPr>
          <w:p w14:paraId="520EDD71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5F92">
              <w:rPr>
                <w:rFonts w:ascii="Arial" w:hAnsi="Arial" w:cs="Arial"/>
                <w:b/>
                <w:sz w:val="24"/>
                <w:szCs w:val="24"/>
              </w:rPr>
              <w:t>Conference starts:</w:t>
            </w:r>
            <w:r w:rsidRPr="00A55F92">
              <w:rPr>
                <w:rFonts w:ascii="Arial" w:hAnsi="Arial" w:cs="Arial"/>
                <w:b/>
                <w:sz w:val="24"/>
                <w:szCs w:val="24"/>
              </w:rPr>
              <w:br/>
              <w:t xml:space="preserve">Welcome, introductions and housekeeping for the </w:t>
            </w:r>
            <w:proofErr w:type="gramStart"/>
            <w:r w:rsidRPr="00A55F92">
              <w:rPr>
                <w:rFonts w:ascii="Arial" w:hAnsi="Arial" w:cs="Arial"/>
                <w:b/>
                <w:sz w:val="24"/>
                <w:szCs w:val="24"/>
              </w:rPr>
              <w:t>day</w:t>
            </w:r>
            <w:proofErr w:type="gramEnd"/>
          </w:p>
          <w:p w14:paraId="1F5208D3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E05BE" w:rsidRPr="00A55F92" w14:paraId="17551959" w14:textId="77777777" w:rsidTr="008B4032">
        <w:tc>
          <w:tcPr>
            <w:tcW w:w="851" w:type="dxa"/>
          </w:tcPr>
          <w:p w14:paraId="709BCC84" w14:textId="77777777" w:rsidR="00AE05BE" w:rsidRPr="00A55F92" w:rsidRDefault="00AE05BE" w:rsidP="004034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sz w:val="24"/>
                <w:szCs w:val="24"/>
              </w:rPr>
              <w:t>10.10</w:t>
            </w:r>
          </w:p>
        </w:tc>
        <w:tc>
          <w:tcPr>
            <w:tcW w:w="8221" w:type="dxa"/>
          </w:tcPr>
          <w:p w14:paraId="0FB043D8" w14:textId="77777777" w:rsidR="00AE05BE" w:rsidRDefault="00AE05BE" w:rsidP="004034E9">
            <w:pPr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b/>
                <w:sz w:val="24"/>
                <w:szCs w:val="24"/>
              </w:rPr>
              <w:t>Introduction to the North York Moors Project and the Purple Pound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Session outlining:</w:t>
            </w:r>
          </w:p>
          <w:p w14:paraId="3FDA3BD3" w14:textId="77777777" w:rsidR="00AE05BE" w:rsidRDefault="00AE05BE" w:rsidP="008B4032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</w:rPr>
            </w:pPr>
            <w:r w:rsidRPr="008B4032">
              <w:rPr>
                <w:rFonts w:ascii="Arial" w:hAnsi="Arial" w:cs="Arial"/>
                <w:sz w:val="24"/>
                <w:szCs w:val="24"/>
              </w:rPr>
              <w:t>the North York Moors Accessibility Project’</w:t>
            </w:r>
            <w:r>
              <w:rPr>
                <w:rFonts w:ascii="Arial" w:hAnsi="Arial" w:cs="Arial"/>
                <w:sz w:val="24"/>
                <w:szCs w:val="24"/>
              </w:rPr>
              <w:t>s aims and objectives</w:t>
            </w:r>
          </w:p>
          <w:p w14:paraId="2401DA31" w14:textId="0DF3E3A3" w:rsidR="00AE05BE" w:rsidRDefault="00AE05BE" w:rsidP="008B4032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</w:rPr>
            </w:pPr>
            <w:r w:rsidRPr="008B4032">
              <w:rPr>
                <w:rFonts w:ascii="Arial" w:hAnsi="Arial" w:cs="Arial"/>
                <w:sz w:val="24"/>
                <w:szCs w:val="24"/>
              </w:rPr>
              <w:t>the process which participating bu</w:t>
            </w:r>
            <w:r>
              <w:rPr>
                <w:rFonts w:ascii="Arial" w:hAnsi="Arial" w:cs="Arial"/>
                <w:sz w:val="24"/>
                <w:szCs w:val="24"/>
              </w:rPr>
              <w:t xml:space="preserve">sinesses will be going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through</w:t>
            </w:r>
            <w:proofErr w:type="gramEnd"/>
          </w:p>
          <w:p w14:paraId="6070A626" w14:textId="0950ADB5" w:rsidR="00AE05BE" w:rsidRDefault="00AE05BE" w:rsidP="008B4032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ways in which other businesses can become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involved</w:t>
            </w:r>
            <w:proofErr w:type="gramEnd"/>
          </w:p>
          <w:p w14:paraId="72C80583" w14:textId="3F633EB6" w:rsidR="00AE05BE" w:rsidRPr="008B4032" w:rsidRDefault="00AE05BE" w:rsidP="008B4032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</w:rPr>
            </w:pPr>
            <w:r w:rsidRPr="00AE05BE">
              <w:rPr>
                <w:rFonts w:ascii="Arial" w:hAnsi="Arial" w:cs="Arial"/>
                <w:sz w:val="24"/>
                <w:szCs w:val="24"/>
              </w:rPr>
              <w:t>the volume and value of the accessible tourism market</w:t>
            </w:r>
          </w:p>
          <w:p w14:paraId="761C558D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E05BE" w:rsidRPr="00A55F92" w14:paraId="544D7E21" w14:textId="77777777" w:rsidTr="008B4032">
        <w:tc>
          <w:tcPr>
            <w:tcW w:w="851" w:type="dxa"/>
          </w:tcPr>
          <w:p w14:paraId="36BA276D" w14:textId="77777777" w:rsidR="00AE05BE" w:rsidRPr="00A55F92" w:rsidRDefault="00AE05BE" w:rsidP="004034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sz w:val="24"/>
                <w:szCs w:val="24"/>
              </w:rPr>
              <w:t>10.35</w:t>
            </w:r>
          </w:p>
        </w:tc>
        <w:tc>
          <w:tcPr>
            <w:tcW w:w="8221" w:type="dxa"/>
          </w:tcPr>
          <w:p w14:paraId="1E874E00" w14:textId="46455CD4" w:rsidR="00AE05BE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5F92">
              <w:rPr>
                <w:rFonts w:ascii="Arial" w:hAnsi="Arial" w:cs="Arial"/>
                <w:b/>
                <w:sz w:val="24"/>
                <w:szCs w:val="24"/>
              </w:rPr>
              <w:t>Accessible Tourism: Who Dares Wins!</w:t>
            </w:r>
          </w:p>
          <w:p w14:paraId="6E070BFA" w14:textId="61E6568D" w:rsidR="008D4403" w:rsidRDefault="008D44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Session outlining:</w:t>
            </w:r>
          </w:p>
          <w:p w14:paraId="2AB0DC4F" w14:textId="205D89BC" w:rsidR="008D4403" w:rsidRDefault="008D4403" w:rsidP="008B403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fact that a visit can sometimes feel like an SAS mission for disabled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travellers</w:t>
            </w:r>
            <w:proofErr w:type="gramEnd"/>
          </w:p>
          <w:p w14:paraId="3F79B110" w14:textId="3A1D6EC1" w:rsidR="008D4403" w:rsidRDefault="008D4403" w:rsidP="008B403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steps which disabled visitors undertake in order to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travel</w:t>
            </w:r>
            <w:proofErr w:type="gramEnd"/>
          </w:p>
          <w:p w14:paraId="162EB1C4" w14:textId="44513958" w:rsidR="008D4403" w:rsidRPr="008B4032" w:rsidRDefault="008D4403" w:rsidP="008B403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importance of information provision in this process</w:t>
            </w:r>
          </w:p>
          <w:p w14:paraId="47C821D4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E05BE" w:rsidRPr="00A55F92" w14:paraId="0A2F024C" w14:textId="77777777" w:rsidTr="008B4032">
        <w:tc>
          <w:tcPr>
            <w:tcW w:w="851" w:type="dxa"/>
          </w:tcPr>
          <w:p w14:paraId="3BEC8CE2" w14:textId="77777777" w:rsidR="00AE05BE" w:rsidRPr="00A55F92" w:rsidRDefault="00AE05BE" w:rsidP="004034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sz w:val="24"/>
                <w:szCs w:val="24"/>
              </w:rPr>
              <w:t>11.00</w:t>
            </w:r>
          </w:p>
        </w:tc>
        <w:tc>
          <w:tcPr>
            <w:tcW w:w="8221" w:type="dxa"/>
          </w:tcPr>
          <w:p w14:paraId="7CE58C38" w14:textId="05CE8A30" w:rsidR="00AE05BE" w:rsidRDefault="00AE05BE" w:rsidP="004034E9">
            <w:pPr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b/>
                <w:sz w:val="24"/>
                <w:szCs w:val="24"/>
              </w:rPr>
              <w:t>Outdoor Accessibility: A Personal View</w:t>
            </w:r>
            <w:r w:rsidR="008D4403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8D4403">
              <w:rPr>
                <w:rFonts w:ascii="Arial" w:hAnsi="Arial" w:cs="Arial"/>
                <w:sz w:val="24"/>
                <w:szCs w:val="24"/>
              </w:rPr>
              <w:t>Session outlining:</w:t>
            </w:r>
          </w:p>
          <w:p w14:paraId="5F97FD19" w14:textId="5D2B4F8D" w:rsidR="008D4403" w:rsidRPr="008B4032" w:rsidRDefault="008D4403" w:rsidP="008B4032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important elements in enabling accessible experience in ‘the great outdoors’, presented by a visitor with lived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experience</w:t>
            </w:r>
            <w:proofErr w:type="gramEnd"/>
          </w:p>
          <w:p w14:paraId="0D41438C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E05BE" w:rsidRPr="00A55F92" w14:paraId="7ABD71F7" w14:textId="77777777" w:rsidTr="008B4032">
        <w:tc>
          <w:tcPr>
            <w:tcW w:w="851" w:type="dxa"/>
          </w:tcPr>
          <w:p w14:paraId="4877D056" w14:textId="77777777" w:rsidR="00AE05BE" w:rsidRPr="00A55F92" w:rsidRDefault="00AE05BE" w:rsidP="004034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sz w:val="24"/>
                <w:szCs w:val="24"/>
              </w:rPr>
              <w:t>11.30</w:t>
            </w:r>
          </w:p>
        </w:tc>
        <w:tc>
          <w:tcPr>
            <w:tcW w:w="8221" w:type="dxa"/>
          </w:tcPr>
          <w:p w14:paraId="37804BF5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5F92">
              <w:rPr>
                <w:rFonts w:ascii="Arial" w:hAnsi="Arial" w:cs="Arial"/>
                <w:b/>
                <w:sz w:val="24"/>
                <w:szCs w:val="24"/>
              </w:rPr>
              <w:t>Break</w:t>
            </w:r>
          </w:p>
          <w:p w14:paraId="4FEED23D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E05BE" w:rsidRPr="00A55F92" w14:paraId="00A63F69" w14:textId="77777777" w:rsidTr="008B4032">
        <w:tc>
          <w:tcPr>
            <w:tcW w:w="851" w:type="dxa"/>
          </w:tcPr>
          <w:p w14:paraId="50CA114F" w14:textId="77777777" w:rsidR="00AE05BE" w:rsidRPr="00A55F92" w:rsidRDefault="00AE05BE" w:rsidP="004034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sz w:val="24"/>
                <w:szCs w:val="24"/>
              </w:rPr>
              <w:t>11.45</w:t>
            </w:r>
          </w:p>
        </w:tc>
        <w:tc>
          <w:tcPr>
            <w:tcW w:w="8221" w:type="dxa"/>
          </w:tcPr>
          <w:p w14:paraId="7306D1D9" w14:textId="285C2128" w:rsidR="00AE05BE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5F92">
              <w:rPr>
                <w:rFonts w:ascii="Arial" w:hAnsi="Arial" w:cs="Arial"/>
                <w:b/>
                <w:sz w:val="24"/>
                <w:szCs w:val="24"/>
              </w:rPr>
              <w:t>News Headlines / Pass the Mic</w:t>
            </w:r>
          </w:p>
          <w:p w14:paraId="78348A85" w14:textId="13186E61" w:rsidR="008D4403" w:rsidRDefault="008D44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 opportunity for each delegate to have one minute with the microphone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in order to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170C854" w14:textId="6BC83D25" w:rsidR="008D4403" w:rsidRDefault="008D4403" w:rsidP="008B4032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4"/>
                <w:szCs w:val="24"/>
              </w:rPr>
            </w:pPr>
            <w:r w:rsidRPr="008B4032">
              <w:rPr>
                <w:rFonts w:ascii="Arial" w:hAnsi="Arial" w:cs="Arial"/>
                <w:sz w:val="24"/>
                <w:szCs w:val="24"/>
              </w:rPr>
              <w:t xml:space="preserve">share the contribution they make to creating an accessible destination </w:t>
            </w:r>
            <w:r>
              <w:rPr>
                <w:rFonts w:ascii="Arial" w:hAnsi="Arial" w:cs="Arial"/>
                <w:sz w:val="24"/>
                <w:szCs w:val="24"/>
              </w:rPr>
              <w:t xml:space="preserve">e.g. ‘we are an accessible accommodation provider in the north of the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region’</w:t>
            </w:r>
            <w:proofErr w:type="gramEnd"/>
          </w:p>
          <w:p w14:paraId="2BF4A158" w14:textId="5B3935F3" w:rsidR="008D4403" w:rsidRPr="008B4032" w:rsidRDefault="008D44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process enables other delegates to:</w:t>
            </w:r>
          </w:p>
          <w:p w14:paraId="7746DA01" w14:textId="04A5A4DA" w:rsidR="008D4403" w:rsidRDefault="008D4403" w:rsidP="008B4032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learn more about existing accessible opportunities across the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region</w:t>
            </w:r>
            <w:proofErr w:type="gramEnd"/>
          </w:p>
          <w:p w14:paraId="7F328136" w14:textId="67297C62" w:rsidR="008D4403" w:rsidRPr="008B4032" w:rsidRDefault="008D4403" w:rsidP="008B4032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4"/>
                <w:szCs w:val="24"/>
              </w:rPr>
            </w:pPr>
            <w:r w:rsidRPr="008D4403">
              <w:rPr>
                <w:rFonts w:ascii="Arial" w:hAnsi="Arial" w:cs="Arial"/>
                <w:sz w:val="24"/>
                <w:szCs w:val="24"/>
              </w:rPr>
              <w:t>consider how they might link up with other delegates to provide additional, accessible opportunities and itineraries</w:t>
            </w:r>
            <w:r>
              <w:rPr>
                <w:rFonts w:ascii="Arial" w:hAnsi="Arial" w:cs="Arial"/>
                <w:sz w:val="24"/>
                <w:szCs w:val="24"/>
              </w:rPr>
              <w:t xml:space="preserve"> for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visitors</w:t>
            </w:r>
            <w:proofErr w:type="gramEnd"/>
          </w:p>
          <w:p w14:paraId="67AD5CFA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E05BE" w:rsidRPr="00A55F92" w14:paraId="726C6BDF" w14:textId="77777777" w:rsidTr="008B4032">
        <w:tc>
          <w:tcPr>
            <w:tcW w:w="851" w:type="dxa"/>
          </w:tcPr>
          <w:p w14:paraId="04DB4896" w14:textId="77777777" w:rsidR="00AE05BE" w:rsidRPr="00A55F92" w:rsidRDefault="00AE05BE" w:rsidP="004034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sz w:val="24"/>
                <w:szCs w:val="24"/>
              </w:rPr>
              <w:t>1.00</w:t>
            </w:r>
          </w:p>
        </w:tc>
        <w:tc>
          <w:tcPr>
            <w:tcW w:w="8221" w:type="dxa"/>
          </w:tcPr>
          <w:p w14:paraId="6B7C4C43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5F92">
              <w:rPr>
                <w:rFonts w:ascii="Arial" w:hAnsi="Arial" w:cs="Arial"/>
                <w:b/>
                <w:sz w:val="24"/>
                <w:szCs w:val="24"/>
              </w:rPr>
              <w:t xml:space="preserve">Lunch and </w:t>
            </w:r>
            <w:proofErr w:type="gramStart"/>
            <w:r w:rsidRPr="00A55F92">
              <w:rPr>
                <w:rFonts w:ascii="Arial" w:hAnsi="Arial" w:cs="Arial"/>
                <w:b/>
                <w:sz w:val="24"/>
                <w:szCs w:val="24"/>
              </w:rPr>
              <w:t>networking</w:t>
            </w:r>
            <w:proofErr w:type="gramEnd"/>
          </w:p>
          <w:p w14:paraId="1A868686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E05BE" w:rsidRPr="00A55F92" w14:paraId="2C93E523" w14:textId="77777777" w:rsidTr="008B4032">
        <w:tc>
          <w:tcPr>
            <w:tcW w:w="851" w:type="dxa"/>
          </w:tcPr>
          <w:p w14:paraId="44734C50" w14:textId="77777777" w:rsidR="00AE05BE" w:rsidRPr="00A55F92" w:rsidRDefault="00AE05BE" w:rsidP="004034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sz w:val="24"/>
                <w:szCs w:val="24"/>
              </w:rPr>
              <w:t>1.30</w:t>
            </w:r>
          </w:p>
        </w:tc>
        <w:tc>
          <w:tcPr>
            <w:tcW w:w="8221" w:type="dxa"/>
          </w:tcPr>
          <w:p w14:paraId="16436E1C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5F92">
              <w:rPr>
                <w:rFonts w:ascii="Arial" w:hAnsi="Arial" w:cs="Arial"/>
                <w:b/>
                <w:sz w:val="24"/>
                <w:szCs w:val="24"/>
              </w:rPr>
              <w:t>‘Have A Go’</w:t>
            </w:r>
          </w:p>
          <w:p w14:paraId="640EB88D" w14:textId="70D6C224" w:rsidR="00AE05BE" w:rsidRDefault="008D44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practical session which enables delegates to:</w:t>
            </w:r>
          </w:p>
          <w:p w14:paraId="33E3E1DE" w14:textId="3F9295D0" w:rsidR="008D4403" w:rsidRPr="008B4032" w:rsidRDefault="008D4403" w:rsidP="008B403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‘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have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 go’ with the equipment brought along by exhibitors e.g. all-terrain wheelchairs, mountain trikes, mobile sensory space, </w:t>
            </w:r>
            <w:r w:rsidR="00446041">
              <w:rPr>
                <w:rFonts w:ascii="Arial" w:hAnsi="Arial" w:cs="Arial"/>
                <w:sz w:val="24"/>
                <w:szCs w:val="24"/>
              </w:rPr>
              <w:t>Mobile Changing Place toilet, audio guides etc.</w:t>
            </w:r>
          </w:p>
        </w:tc>
      </w:tr>
      <w:tr w:rsidR="00AE05BE" w:rsidRPr="00A55F92" w14:paraId="2B7E7CA4" w14:textId="77777777" w:rsidTr="008B4032">
        <w:tc>
          <w:tcPr>
            <w:tcW w:w="851" w:type="dxa"/>
          </w:tcPr>
          <w:p w14:paraId="40CA36AC" w14:textId="77777777" w:rsidR="00AE05BE" w:rsidRPr="00A55F92" w:rsidRDefault="00AE05BE" w:rsidP="004034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8221" w:type="dxa"/>
          </w:tcPr>
          <w:p w14:paraId="28A03EDA" w14:textId="7CDB0102" w:rsidR="00AE05BE" w:rsidRPr="008B4032" w:rsidRDefault="00AE05BE" w:rsidP="004034E9">
            <w:pPr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b/>
                <w:sz w:val="24"/>
                <w:szCs w:val="24"/>
              </w:rPr>
              <w:t>Accessible Accommodation: Busting The Myths</w:t>
            </w:r>
            <w:r w:rsidR="00446041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446041">
              <w:rPr>
                <w:rFonts w:ascii="Arial" w:hAnsi="Arial" w:cs="Arial"/>
                <w:sz w:val="24"/>
                <w:szCs w:val="24"/>
              </w:rPr>
              <w:t xml:space="preserve">Practical guidance on how to create accessible accommodation, presented by a VisitEngland Gold award </w:t>
            </w:r>
            <w:proofErr w:type="gramStart"/>
            <w:r w:rsidR="00446041">
              <w:rPr>
                <w:rFonts w:ascii="Arial" w:hAnsi="Arial" w:cs="Arial"/>
                <w:sz w:val="24"/>
                <w:szCs w:val="24"/>
              </w:rPr>
              <w:t>winner</w:t>
            </w:r>
            <w:proofErr w:type="gramEnd"/>
            <w:r w:rsidR="0044604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697E6EC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E05BE" w:rsidRPr="00A55F92" w14:paraId="11CD4736" w14:textId="77777777" w:rsidTr="008B4032">
        <w:tc>
          <w:tcPr>
            <w:tcW w:w="851" w:type="dxa"/>
          </w:tcPr>
          <w:p w14:paraId="2E80790B" w14:textId="77777777" w:rsidR="00AE05BE" w:rsidRPr="00A55F92" w:rsidRDefault="00AE05BE" w:rsidP="004034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sz w:val="24"/>
                <w:szCs w:val="24"/>
              </w:rPr>
              <w:t>2.45</w:t>
            </w:r>
          </w:p>
        </w:tc>
        <w:tc>
          <w:tcPr>
            <w:tcW w:w="8221" w:type="dxa"/>
          </w:tcPr>
          <w:p w14:paraId="11B07031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5F92">
              <w:rPr>
                <w:rFonts w:ascii="Arial" w:hAnsi="Arial" w:cs="Arial"/>
                <w:b/>
                <w:sz w:val="24"/>
                <w:szCs w:val="24"/>
              </w:rPr>
              <w:t>Break</w:t>
            </w:r>
          </w:p>
          <w:p w14:paraId="38CCCF6F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E05BE" w:rsidRPr="00A55F92" w14:paraId="127F278C" w14:textId="77777777" w:rsidTr="008B4032">
        <w:tc>
          <w:tcPr>
            <w:tcW w:w="851" w:type="dxa"/>
          </w:tcPr>
          <w:p w14:paraId="0B31A289" w14:textId="77777777" w:rsidR="00AE05BE" w:rsidRPr="00A55F92" w:rsidRDefault="00AE05BE" w:rsidP="004034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sz w:val="24"/>
                <w:szCs w:val="24"/>
              </w:rPr>
              <w:t>3.00</w:t>
            </w:r>
          </w:p>
        </w:tc>
        <w:tc>
          <w:tcPr>
            <w:tcW w:w="8221" w:type="dxa"/>
          </w:tcPr>
          <w:p w14:paraId="0A3512ED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5F92">
              <w:rPr>
                <w:rFonts w:ascii="Arial" w:hAnsi="Arial" w:cs="Arial"/>
                <w:b/>
                <w:sz w:val="24"/>
                <w:szCs w:val="24"/>
              </w:rPr>
              <w:t xml:space="preserve">Accessibility in a Heritage Setting </w:t>
            </w:r>
          </w:p>
          <w:p w14:paraId="3123C792" w14:textId="5E2E53AA" w:rsidR="00AE05BE" w:rsidRPr="008B4032" w:rsidRDefault="00446041" w:rsidP="004034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Presentation from the National Trust on the important aspects of enhancing accessibility across the portfolio</w:t>
            </w:r>
          </w:p>
        </w:tc>
      </w:tr>
      <w:tr w:rsidR="00AE05BE" w:rsidRPr="00A55F92" w14:paraId="3407350E" w14:textId="77777777" w:rsidTr="008B4032">
        <w:tc>
          <w:tcPr>
            <w:tcW w:w="851" w:type="dxa"/>
          </w:tcPr>
          <w:p w14:paraId="331CEBB2" w14:textId="77777777" w:rsidR="00AE05BE" w:rsidRPr="00A55F92" w:rsidRDefault="00AE05BE" w:rsidP="004034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sz w:val="24"/>
                <w:szCs w:val="24"/>
              </w:rPr>
              <w:lastRenderedPageBreak/>
              <w:t>3.30</w:t>
            </w:r>
          </w:p>
        </w:tc>
        <w:tc>
          <w:tcPr>
            <w:tcW w:w="8221" w:type="dxa"/>
          </w:tcPr>
          <w:p w14:paraId="778ACA3A" w14:textId="0898A942" w:rsidR="00AE05BE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5F92">
              <w:rPr>
                <w:rFonts w:ascii="Arial" w:hAnsi="Arial" w:cs="Arial"/>
                <w:b/>
                <w:sz w:val="24"/>
                <w:szCs w:val="24"/>
              </w:rPr>
              <w:t>Q &amp; A</w:t>
            </w:r>
          </w:p>
          <w:p w14:paraId="63A1FFF9" w14:textId="5D26FC21" w:rsidR="00446041" w:rsidRPr="008B4032" w:rsidRDefault="00446041" w:rsidP="004034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 opportunity for delegates to ask any remaining questions they have as a result of the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day</w:t>
            </w:r>
            <w:proofErr w:type="gramEnd"/>
          </w:p>
          <w:p w14:paraId="227D069D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E05BE" w:rsidRPr="00A55F92" w14:paraId="08F5B475" w14:textId="77777777" w:rsidTr="008B4032">
        <w:tc>
          <w:tcPr>
            <w:tcW w:w="851" w:type="dxa"/>
          </w:tcPr>
          <w:p w14:paraId="138B2D7C" w14:textId="77777777" w:rsidR="00AE05BE" w:rsidRPr="00A55F92" w:rsidRDefault="00AE05BE" w:rsidP="004034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sz w:val="24"/>
                <w:szCs w:val="24"/>
              </w:rPr>
              <w:t>3.45</w:t>
            </w:r>
          </w:p>
        </w:tc>
        <w:tc>
          <w:tcPr>
            <w:tcW w:w="8221" w:type="dxa"/>
          </w:tcPr>
          <w:p w14:paraId="5D5CA7E4" w14:textId="3B6E75D7" w:rsidR="00AE05BE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5F92">
              <w:rPr>
                <w:rFonts w:ascii="Arial" w:hAnsi="Arial" w:cs="Arial"/>
                <w:b/>
                <w:sz w:val="24"/>
                <w:szCs w:val="24"/>
              </w:rPr>
              <w:t xml:space="preserve">Wrap up and next </w:t>
            </w:r>
            <w:proofErr w:type="gramStart"/>
            <w:r w:rsidRPr="00A55F92">
              <w:rPr>
                <w:rFonts w:ascii="Arial" w:hAnsi="Arial" w:cs="Arial"/>
                <w:b/>
                <w:sz w:val="24"/>
                <w:szCs w:val="24"/>
              </w:rPr>
              <w:t>steps</w:t>
            </w:r>
            <w:proofErr w:type="gramEnd"/>
          </w:p>
          <w:p w14:paraId="17AB91D3" w14:textId="3C098E98" w:rsidR="00446041" w:rsidRPr="008B4032" w:rsidRDefault="00446041" w:rsidP="004034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F72E88">
              <w:rPr>
                <w:rFonts w:ascii="Arial" w:hAnsi="Arial" w:cs="Arial"/>
                <w:sz w:val="24"/>
                <w:szCs w:val="24"/>
              </w:rPr>
              <w:t xml:space="preserve">onference summary, next steps and ‘take-aways’ e.g. Top Tips on improving the accessibility of their own </w:t>
            </w:r>
            <w:proofErr w:type="gramStart"/>
            <w:r w:rsidR="00F72E88">
              <w:rPr>
                <w:rFonts w:ascii="Arial" w:hAnsi="Arial" w:cs="Arial"/>
                <w:sz w:val="24"/>
                <w:szCs w:val="24"/>
              </w:rPr>
              <w:t>venue</w:t>
            </w:r>
            <w:proofErr w:type="gramEnd"/>
          </w:p>
          <w:p w14:paraId="46A1B85C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E05BE" w:rsidRPr="00A55F92" w14:paraId="3D9631DD" w14:textId="77777777" w:rsidTr="008B4032">
        <w:tc>
          <w:tcPr>
            <w:tcW w:w="851" w:type="dxa"/>
          </w:tcPr>
          <w:p w14:paraId="55189976" w14:textId="77777777" w:rsidR="00AE05BE" w:rsidRPr="00A55F92" w:rsidRDefault="00AE05BE" w:rsidP="004034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55F92">
              <w:rPr>
                <w:rFonts w:ascii="Arial" w:hAnsi="Arial" w:cs="Arial"/>
                <w:sz w:val="24"/>
                <w:szCs w:val="24"/>
              </w:rPr>
              <w:t>4.00</w:t>
            </w:r>
          </w:p>
        </w:tc>
        <w:tc>
          <w:tcPr>
            <w:tcW w:w="8221" w:type="dxa"/>
          </w:tcPr>
          <w:p w14:paraId="2BC41D1C" w14:textId="77777777" w:rsidR="00AE05BE" w:rsidRPr="00A55F92" w:rsidRDefault="00AE05BE" w:rsidP="004034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5F92">
              <w:rPr>
                <w:rFonts w:ascii="Arial" w:hAnsi="Arial" w:cs="Arial"/>
                <w:b/>
                <w:sz w:val="24"/>
                <w:szCs w:val="24"/>
              </w:rPr>
              <w:t>Conference Closes</w:t>
            </w:r>
          </w:p>
        </w:tc>
      </w:tr>
    </w:tbl>
    <w:p w14:paraId="37BB638C" w14:textId="201F4E65" w:rsidR="00CF5A8B" w:rsidRPr="00CF5A8B" w:rsidRDefault="00CF5A8B" w:rsidP="00B300A1">
      <w:pPr>
        <w:rPr>
          <w:rFonts w:ascii="Arial" w:hAnsi="Arial" w:cs="Arial"/>
          <w:b/>
          <w:sz w:val="24"/>
          <w:szCs w:val="24"/>
        </w:rPr>
      </w:pPr>
    </w:p>
    <w:sectPr w:rsidR="00CF5A8B" w:rsidRPr="00CF5A8B" w:rsidSect="008B40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26A2F" w14:textId="77777777" w:rsidR="008A5191" w:rsidRDefault="008A5191" w:rsidP="00604B94">
      <w:pPr>
        <w:spacing w:after="0" w:line="240" w:lineRule="auto"/>
      </w:pPr>
      <w:r>
        <w:separator/>
      </w:r>
    </w:p>
  </w:endnote>
  <w:endnote w:type="continuationSeparator" w:id="0">
    <w:p w14:paraId="2139D8F6" w14:textId="77777777" w:rsidR="008A5191" w:rsidRDefault="008A5191" w:rsidP="0060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742014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8FB88B3" w14:textId="68174EA2" w:rsidR="00C43803" w:rsidRDefault="00C43803" w:rsidP="00C941C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022253E" w14:textId="77777777" w:rsidR="00C43803" w:rsidRDefault="00C43803" w:rsidP="00C438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882374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6A95CEB" w14:textId="6A7B8060" w:rsidR="00C43803" w:rsidRDefault="00C43803" w:rsidP="00C941C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D4A5A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03B08773" w14:textId="3F4D3D56" w:rsidR="00604B94" w:rsidRPr="00604B94" w:rsidRDefault="00604B94" w:rsidP="00C43803">
    <w:pPr>
      <w:pStyle w:val="Footer"/>
      <w:ind w:right="360"/>
      <w:rPr>
        <w:rFonts w:ascii="Arial" w:hAnsi="Arial" w:cs="Arial"/>
      </w:rPr>
    </w:pPr>
    <w:r w:rsidRPr="00604B94">
      <w:rPr>
        <w:rFonts w:ascii="Arial" w:hAnsi="Arial" w:cs="Arial"/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9DC5AB" wp14:editId="56B4E1D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95A76F8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" filled="f" strokecolor="#747070 [1614]" strokeweight="1.25pt">
              <w10:wrap anchorx="page" anchory="page"/>
            </v:rect>
          </w:pict>
        </mc:Fallback>
      </mc:AlternateContent>
    </w:r>
    <w:r w:rsidRPr="00604B94">
      <w:rPr>
        <w:rFonts w:ascii="Arial" w:hAnsi="Arial" w:cs="Arial"/>
      </w:rPr>
      <w:t>J</w:t>
    </w:r>
    <w:r w:rsidR="00DD4A5A">
      <w:rPr>
        <w:rFonts w:ascii="Arial" w:hAnsi="Arial" w:cs="Arial"/>
      </w:rPr>
      <w:t>anuary 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8CA1" w14:textId="77777777" w:rsidR="008B4032" w:rsidRDefault="008B40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9F027" w14:textId="77777777" w:rsidR="008A5191" w:rsidRDefault="008A5191" w:rsidP="00604B94">
      <w:pPr>
        <w:spacing w:after="0" w:line="240" w:lineRule="auto"/>
      </w:pPr>
      <w:r>
        <w:separator/>
      </w:r>
    </w:p>
  </w:footnote>
  <w:footnote w:type="continuationSeparator" w:id="0">
    <w:p w14:paraId="3BE93473" w14:textId="77777777" w:rsidR="008A5191" w:rsidRDefault="008A5191" w:rsidP="00604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DFE5E" w14:textId="77777777" w:rsidR="008B4032" w:rsidRDefault="008B40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AC5C0" w14:textId="77777777" w:rsidR="008B4032" w:rsidRDefault="008B40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BC783" w14:textId="77777777" w:rsidR="008B4032" w:rsidRDefault="008B40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F4A8B"/>
    <w:multiLevelType w:val="hybridMultilevel"/>
    <w:tmpl w:val="A18AB9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D683CC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A32496"/>
    <w:multiLevelType w:val="hybridMultilevel"/>
    <w:tmpl w:val="845E75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231856"/>
    <w:multiLevelType w:val="hybridMultilevel"/>
    <w:tmpl w:val="8A705D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3467D0"/>
    <w:multiLevelType w:val="hybridMultilevel"/>
    <w:tmpl w:val="BAC80F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EF01E8"/>
    <w:multiLevelType w:val="hybridMultilevel"/>
    <w:tmpl w:val="C1E4F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A4738"/>
    <w:multiLevelType w:val="hybridMultilevel"/>
    <w:tmpl w:val="09B4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FF3579"/>
    <w:multiLevelType w:val="hybridMultilevel"/>
    <w:tmpl w:val="22EAD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74FB1"/>
    <w:multiLevelType w:val="hybridMultilevel"/>
    <w:tmpl w:val="D54088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D683CC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494770"/>
    <w:multiLevelType w:val="hybridMultilevel"/>
    <w:tmpl w:val="C41CE2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A5278D"/>
    <w:multiLevelType w:val="hybridMultilevel"/>
    <w:tmpl w:val="2CA065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AA7277"/>
    <w:multiLevelType w:val="hybridMultilevel"/>
    <w:tmpl w:val="03ECDE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D683CC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556F3D"/>
    <w:multiLevelType w:val="hybridMultilevel"/>
    <w:tmpl w:val="698E0DA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C5714FE"/>
    <w:multiLevelType w:val="hybridMultilevel"/>
    <w:tmpl w:val="25929F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617A18"/>
    <w:multiLevelType w:val="hybridMultilevel"/>
    <w:tmpl w:val="DA8828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7D494F"/>
    <w:multiLevelType w:val="hybridMultilevel"/>
    <w:tmpl w:val="62ACBB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887E98"/>
    <w:multiLevelType w:val="hybridMultilevel"/>
    <w:tmpl w:val="AE3E1D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3865B8"/>
    <w:multiLevelType w:val="hybridMultilevel"/>
    <w:tmpl w:val="0F8848C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6DB64EB"/>
    <w:multiLevelType w:val="hybridMultilevel"/>
    <w:tmpl w:val="A2B8E5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2E6580"/>
    <w:multiLevelType w:val="hybridMultilevel"/>
    <w:tmpl w:val="43C2F1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A75EEE"/>
    <w:multiLevelType w:val="hybridMultilevel"/>
    <w:tmpl w:val="51C0B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95A8C"/>
    <w:multiLevelType w:val="hybridMultilevel"/>
    <w:tmpl w:val="ED4AE8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98863DA"/>
    <w:multiLevelType w:val="hybridMultilevel"/>
    <w:tmpl w:val="DFBAA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4D5C6C"/>
    <w:multiLevelType w:val="hybridMultilevel"/>
    <w:tmpl w:val="C5A252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4320"/>
    <w:multiLevelType w:val="hybridMultilevel"/>
    <w:tmpl w:val="D4E287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02099170">
    <w:abstractNumId w:val="4"/>
  </w:num>
  <w:num w:numId="2" w16cid:durableId="1988243419">
    <w:abstractNumId w:val="6"/>
  </w:num>
  <w:num w:numId="3" w16cid:durableId="937523368">
    <w:abstractNumId w:val="1"/>
  </w:num>
  <w:num w:numId="4" w16cid:durableId="151259973">
    <w:abstractNumId w:val="18"/>
  </w:num>
  <w:num w:numId="5" w16cid:durableId="2104104181">
    <w:abstractNumId w:val="11"/>
  </w:num>
  <w:num w:numId="6" w16cid:durableId="308440930">
    <w:abstractNumId w:val="12"/>
  </w:num>
  <w:num w:numId="7" w16cid:durableId="733621026">
    <w:abstractNumId w:val="15"/>
  </w:num>
  <w:num w:numId="8" w16cid:durableId="879584989">
    <w:abstractNumId w:val="19"/>
  </w:num>
  <w:num w:numId="9" w16cid:durableId="238369673">
    <w:abstractNumId w:val="2"/>
  </w:num>
  <w:num w:numId="10" w16cid:durableId="235630364">
    <w:abstractNumId w:val="16"/>
  </w:num>
  <w:num w:numId="11" w16cid:durableId="282199917">
    <w:abstractNumId w:val="21"/>
  </w:num>
  <w:num w:numId="12" w16cid:durableId="958296975">
    <w:abstractNumId w:val="8"/>
  </w:num>
  <w:num w:numId="13" w16cid:durableId="1718163220">
    <w:abstractNumId w:val="9"/>
  </w:num>
  <w:num w:numId="14" w16cid:durableId="1683892061">
    <w:abstractNumId w:val="3"/>
  </w:num>
  <w:num w:numId="15" w16cid:durableId="1736663712">
    <w:abstractNumId w:val="10"/>
  </w:num>
  <w:num w:numId="16" w16cid:durableId="843856667">
    <w:abstractNumId w:val="0"/>
  </w:num>
  <w:num w:numId="17" w16cid:durableId="414328112">
    <w:abstractNumId w:val="14"/>
  </w:num>
  <w:num w:numId="18" w16cid:durableId="138033119">
    <w:abstractNumId w:val="7"/>
  </w:num>
  <w:num w:numId="19" w16cid:durableId="147524470">
    <w:abstractNumId w:val="22"/>
  </w:num>
  <w:num w:numId="20" w16cid:durableId="1537347393">
    <w:abstractNumId w:val="17"/>
  </w:num>
  <w:num w:numId="21" w16cid:durableId="1145927782">
    <w:abstractNumId w:val="5"/>
  </w:num>
  <w:num w:numId="22" w16cid:durableId="111243907">
    <w:abstractNumId w:val="13"/>
  </w:num>
  <w:num w:numId="23" w16cid:durableId="1454591204">
    <w:abstractNumId w:val="23"/>
  </w:num>
  <w:num w:numId="24" w16cid:durableId="94549889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B5D"/>
    <w:rsid w:val="00074438"/>
    <w:rsid w:val="0009053B"/>
    <w:rsid w:val="000E2FE4"/>
    <w:rsid w:val="000E426E"/>
    <w:rsid w:val="00185AA5"/>
    <w:rsid w:val="001E0D85"/>
    <w:rsid w:val="001E7E20"/>
    <w:rsid w:val="00203AD7"/>
    <w:rsid w:val="002426DB"/>
    <w:rsid w:val="002507C7"/>
    <w:rsid w:val="002649D4"/>
    <w:rsid w:val="00274B89"/>
    <w:rsid w:val="002B02E0"/>
    <w:rsid w:val="002B2FD2"/>
    <w:rsid w:val="002E29B6"/>
    <w:rsid w:val="002F706A"/>
    <w:rsid w:val="0036473D"/>
    <w:rsid w:val="003A493F"/>
    <w:rsid w:val="004219BF"/>
    <w:rsid w:val="00421CEA"/>
    <w:rsid w:val="0043315C"/>
    <w:rsid w:val="00446041"/>
    <w:rsid w:val="004F0C0D"/>
    <w:rsid w:val="0050706B"/>
    <w:rsid w:val="00523FC6"/>
    <w:rsid w:val="00542183"/>
    <w:rsid w:val="005426FB"/>
    <w:rsid w:val="005453BE"/>
    <w:rsid w:val="00565394"/>
    <w:rsid w:val="005B6FEC"/>
    <w:rsid w:val="005B74F4"/>
    <w:rsid w:val="005D65AB"/>
    <w:rsid w:val="005E70C9"/>
    <w:rsid w:val="005F4632"/>
    <w:rsid w:val="00604B94"/>
    <w:rsid w:val="006258FE"/>
    <w:rsid w:val="00660265"/>
    <w:rsid w:val="006A09CF"/>
    <w:rsid w:val="006E7433"/>
    <w:rsid w:val="00746D48"/>
    <w:rsid w:val="00790C3E"/>
    <w:rsid w:val="007A0540"/>
    <w:rsid w:val="007A7298"/>
    <w:rsid w:val="007D56D0"/>
    <w:rsid w:val="00822E25"/>
    <w:rsid w:val="00881B14"/>
    <w:rsid w:val="008850F3"/>
    <w:rsid w:val="00887306"/>
    <w:rsid w:val="008A5191"/>
    <w:rsid w:val="008B4032"/>
    <w:rsid w:val="008D4403"/>
    <w:rsid w:val="00934DE0"/>
    <w:rsid w:val="00990B3C"/>
    <w:rsid w:val="009A2F27"/>
    <w:rsid w:val="009C2BF5"/>
    <w:rsid w:val="009C33B0"/>
    <w:rsid w:val="009F100B"/>
    <w:rsid w:val="00A05BA7"/>
    <w:rsid w:val="00AB6C72"/>
    <w:rsid w:val="00AE05BE"/>
    <w:rsid w:val="00B300A1"/>
    <w:rsid w:val="00B45C7B"/>
    <w:rsid w:val="00BE6841"/>
    <w:rsid w:val="00BE7058"/>
    <w:rsid w:val="00C43803"/>
    <w:rsid w:val="00C9769C"/>
    <w:rsid w:val="00CB3157"/>
    <w:rsid w:val="00CB776F"/>
    <w:rsid w:val="00CC6B5D"/>
    <w:rsid w:val="00CD11CD"/>
    <w:rsid w:val="00CD16FF"/>
    <w:rsid w:val="00CE4E2C"/>
    <w:rsid w:val="00CF5A8B"/>
    <w:rsid w:val="00CF7129"/>
    <w:rsid w:val="00DA0AAC"/>
    <w:rsid w:val="00DD4A5A"/>
    <w:rsid w:val="00DE4BB8"/>
    <w:rsid w:val="00DE5D89"/>
    <w:rsid w:val="00E252E4"/>
    <w:rsid w:val="00E46A80"/>
    <w:rsid w:val="00E524B3"/>
    <w:rsid w:val="00E660BF"/>
    <w:rsid w:val="00EC51D7"/>
    <w:rsid w:val="00ED7728"/>
    <w:rsid w:val="00EF64EE"/>
    <w:rsid w:val="00F15A58"/>
    <w:rsid w:val="00F52120"/>
    <w:rsid w:val="00F72E88"/>
    <w:rsid w:val="00F75B6F"/>
    <w:rsid w:val="00F86D86"/>
    <w:rsid w:val="00FF4075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A659C"/>
  <w15:chartTrackingRefBased/>
  <w15:docId w15:val="{955C19B1-94A2-4AEB-97E1-93926E53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74F4"/>
    <w:pPr>
      <w:ind w:left="720"/>
      <w:contextualSpacing/>
    </w:pPr>
  </w:style>
  <w:style w:type="table" w:styleId="TableGrid">
    <w:name w:val="Table Grid"/>
    <w:basedOn w:val="TableNormal"/>
    <w:uiPriority w:val="39"/>
    <w:rsid w:val="005D6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F4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46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46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4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463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4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63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4B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B94"/>
  </w:style>
  <w:style w:type="paragraph" w:styleId="Footer">
    <w:name w:val="footer"/>
    <w:basedOn w:val="Normal"/>
    <w:link w:val="FooterChar"/>
    <w:uiPriority w:val="99"/>
    <w:unhideWhenUsed/>
    <w:rsid w:val="00604B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B94"/>
  </w:style>
  <w:style w:type="character" w:styleId="PageNumber">
    <w:name w:val="page number"/>
    <w:basedOn w:val="DefaultParagraphFont"/>
    <w:uiPriority w:val="99"/>
    <w:semiHidden/>
    <w:unhideWhenUsed/>
    <w:rsid w:val="00C43803"/>
  </w:style>
  <w:style w:type="table" w:customStyle="1" w:styleId="TableGrid1">
    <w:name w:val="Table Grid1"/>
    <w:basedOn w:val="TableNormal"/>
    <w:next w:val="TableGrid"/>
    <w:uiPriority w:val="39"/>
    <w:rsid w:val="001E0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258F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4A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visitbritain.org/business-advice/make-your-business-accessible-and-inclusive/north-york-moors-accessibility-projec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Cooper</dc:creator>
  <cp:keywords/>
  <dc:description/>
  <cp:lastModifiedBy>Hannah Lowe</cp:lastModifiedBy>
  <cp:revision>4</cp:revision>
  <dcterms:created xsi:type="dcterms:W3CDTF">2023-07-13T17:16:00Z</dcterms:created>
  <dcterms:modified xsi:type="dcterms:W3CDTF">2024-03-21T11:59:00Z</dcterms:modified>
</cp:coreProperties>
</file>